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34" w:rsidRDefault="00D53134" w:rsidP="009A283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Cs/>
          <w:color w:val="FF0000"/>
          <w:kern w:val="36"/>
          <w:sz w:val="140"/>
          <w:szCs w:val="140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Cs/>
          <w:color w:val="FF0000"/>
          <w:kern w:val="36"/>
          <w:sz w:val="140"/>
          <w:szCs w:val="140"/>
        </w:rPr>
      </w:pPr>
    </w:p>
    <w:p w:rsidR="009A2838" w:rsidRPr="00D53134" w:rsidRDefault="009A2838" w:rsidP="00D5313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Cs/>
          <w:color w:val="FF0000"/>
          <w:kern w:val="36"/>
          <w:sz w:val="140"/>
          <w:szCs w:val="140"/>
        </w:rPr>
      </w:pPr>
      <w:r w:rsidRPr="00D53134">
        <w:rPr>
          <w:rFonts w:ascii="Monotype Corsiva" w:eastAsia="Times New Roman" w:hAnsi="Monotype Corsiva" w:cs="Times New Roman"/>
          <w:b/>
          <w:iCs/>
          <w:color w:val="FF0000"/>
          <w:kern w:val="36"/>
          <w:sz w:val="140"/>
          <w:szCs w:val="140"/>
        </w:rPr>
        <w:t>ГОТОВНОСТЬ РЕБЕНКА К ШКОЛЕ</w:t>
      </w:r>
    </w:p>
    <w:p w:rsidR="00D53134" w:rsidRPr="00D53134" w:rsidRDefault="00D53134" w:rsidP="009A2838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Cs/>
          <w:color w:val="FF0000"/>
          <w:kern w:val="36"/>
          <w:sz w:val="140"/>
          <w:szCs w:val="140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D531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Default="00D53134" w:rsidP="00D531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</w:p>
    <w:p w:rsidR="00D53134" w:rsidRPr="009A2838" w:rsidRDefault="00D53134" w:rsidP="009A2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</w:rPr>
        <w:lastRenderedPageBreak/>
        <w:t>ПЕРВЫЙ РАЗ В ПЕРВЫЙ КЛАСС</w:t>
      </w:r>
    </w:p>
    <w:p w:rsidR="00B42687" w:rsidRPr="009A2838" w:rsidRDefault="00B42687" w:rsidP="00B4268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1"/>
      <w:bookmarkEnd w:id="0"/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Все родители заинтересованы в том, чтобы их ребенок, впервые переступивший порог школы, хорошо учился, рос физически и психически </w:t>
      </w:r>
      <w:proofErr w:type="gramStart"/>
      <w:r w:rsidRPr="009A2838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. Но не все родители знают особенности адаптационного периода или периода привыкания к школе, который длится у каждого ребенка </w:t>
      </w:r>
      <w:proofErr w:type="gramStart"/>
      <w:r w:rsidRPr="009A2838">
        <w:rPr>
          <w:rFonts w:ascii="Times New Roman" w:eastAsia="Times New Roman" w:hAnsi="Times New Roman" w:cs="Times New Roman"/>
          <w:sz w:val="28"/>
          <w:szCs w:val="28"/>
        </w:rPr>
        <w:t>по разному</w:t>
      </w:r>
      <w:proofErr w:type="gramEnd"/>
      <w:r w:rsidRPr="009A2838">
        <w:rPr>
          <w:rFonts w:ascii="Times New Roman" w:eastAsia="Times New Roman" w:hAnsi="Times New Roman" w:cs="Times New Roman"/>
          <w:sz w:val="28"/>
          <w:szCs w:val="28"/>
        </w:rPr>
        <w:t>. Очень часто возникают следующие вопросы.</w:t>
      </w:r>
    </w:p>
    <w:p w:rsidR="00B42687" w:rsidRPr="009A2838" w:rsidRDefault="00B42687" w:rsidP="00B426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38">
        <w:rPr>
          <w:rFonts w:ascii="Times New Roman" w:eastAsia="Times New Roman" w:hAnsi="Times New Roman" w:cs="Times New Roman"/>
          <w:sz w:val="28"/>
          <w:szCs w:val="28"/>
        </w:rPr>
        <w:tab/>
        <w:t xml:space="preserve">Отчего зависит длительность и степень болезненности адаптационного периода? Почему вдруг у ребенка появляется нежелание ходить в школу, выполнять домашние задания? Почему у всегда подвижного и веселого ребенка появляется явная утомляемость, а временами и нервные срывы? Почему некоторым детям тяжело сидеть на уроке, быть внимательным, собранным, аккуратным и не складываются отношения с одноклассниками? </w:t>
      </w:r>
      <w:proofErr w:type="gramStart"/>
      <w:r w:rsidRPr="009A2838">
        <w:rPr>
          <w:rFonts w:ascii="Times New Roman" w:eastAsia="Times New Roman" w:hAnsi="Times New Roman" w:cs="Times New Roman"/>
          <w:sz w:val="28"/>
          <w:szCs w:val="28"/>
        </w:rPr>
        <w:t>Возможны</w:t>
      </w:r>
      <w:proofErr w:type="gramEnd"/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 ли заблаговременный прогноз и своевременная помощь?</w:t>
      </w:r>
    </w:p>
    <w:p w:rsidR="00B42687" w:rsidRPr="009A2838" w:rsidRDefault="00B42687" w:rsidP="00B426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38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Помочь действительно можно, если знать особенности этого периода. Переход от дошкольного детства к </w:t>
      </w:r>
      <w:proofErr w:type="gramStart"/>
      <w:r w:rsidRPr="009A2838"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proofErr w:type="gramEnd"/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9A2838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каче</w:t>
      </w:r>
      <w:proofErr w:type="gramStart"/>
      <w:r w:rsidRPr="009A2838">
        <w:rPr>
          <w:rFonts w:ascii="Times New Roman" w:eastAsia="Times New Roman" w:hAnsi="Times New Roman" w:cs="Times New Roman"/>
          <w:sz w:val="28"/>
          <w:szCs w:val="28"/>
        </w:rPr>
        <w:t>ств пс</w:t>
      </w:r>
      <w:proofErr w:type="gramEnd"/>
      <w:r w:rsidRPr="009A2838">
        <w:rPr>
          <w:rFonts w:ascii="Times New Roman" w:eastAsia="Times New Roman" w:hAnsi="Times New Roman" w:cs="Times New Roman"/>
          <w:sz w:val="28"/>
          <w:szCs w:val="28"/>
        </w:rPr>
        <w:t>ихики и личности. Далеко не все дети, переступившие школьный порог, психологически являются школьниками. В этом случае можно говорить о той или иной неготовности ребенка к школе.</w:t>
      </w:r>
    </w:p>
    <w:p w:rsidR="009A2838" w:rsidRDefault="00B42687" w:rsidP="00B4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838">
        <w:rPr>
          <w:rFonts w:ascii="Times New Roman" w:eastAsia="Times New Roman" w:hAnsi="Times New Roman" w:cs="Times New Roman"/>
          <w:sz w:val="28"/>
          <w:szCs w:val="28"/>
        </w:rPr>
        <w:tab/>
        <w:t xml:space="preserve">Каковы же основные виды </w:t>
      </w:r>
      <w:r w:rsidRPr="009A2838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готовности</w:t>
      </w:r>
      <w:r w:rsidRPr="009A2838">
        <w:rPr>
          <w:rFonts w:ascii="Times New Roman" w:eastAsia="Times New Roman" w:hAnsi="Times New Roman" w:cs="Times New Roman"/>
          <w:sz w:val="28"/>
          <w:szCs w:val="28"/>
        </w:rPr>
        <w:t xml:space="preserve"> и, связанные с ними особенности адаптации ребенка к школе? </w:t>
      </w:r>
      <w:r w:rsidR="009A28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2838" w:rsidRPr="003B45EF">
        <w:rPr>
          <w:rFonts w:ascii="Times New Roman" w:eastAsia="Times New Roman" w:hAnsi="Times New Roman" w:cs="Times New Roman"/>
          <w:sz w:val="28"/>
          <w:szCs w:val="28"/>
        </w:rPr>
        <w:t xml:space="preserve">отовность к школе </w:t>
      </w:r>
      <w:r w:rsidR="009A2838">
        <w:rPr>
          <w:rFonts w:ascii="Times New Roman" w:eastAsia="Times New Roman" w:hAnsi="Times New Roman" w:cs="Times New Roman"/>
          <w:sz w:val="28"/>
          <w:szCs w:val="28"/>
        </w:rPr>
        <w:t xml:space="preserve">делится </w:t>
      </w:r>
      <w:r w:rsidR="009A2838" w:rsidRPr="003B45EF">
        <w:rPr>
          <w:rFonts w:ascii="Times New Roman" w:eastAsia="Times New Roman" w:hAnsi="Times New Roman" w:cs="Times New Roman"/>
          <w:sz w:val="28"/>
          <w:szCs w:val="28"/>
        </w:rPr>
        <w:t>на три вида: личностная готовность, волевая готовность и интеллектуальная готовность.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i/>
          <w:iCs/>
          <w:sz w:val="28"/>
          <w:szCs w:val="28"/>
        </w:rPr>
        <w:t>1. Личностная готовность 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состоит из навыков и способности войти в контакт с одноклассниками и учителями. Ведь дети, даже те, которые ходили в детский сад и оставались на какое-то время без родителей, оказываются в школе среди незнакомых им людей.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Умение ребенка общаться со сверстниками, действовать совместно с другими, уступать, подчиняться по необходимости — качества, которые обеспечивают ему безболезненную адаптацию к новой социальной среде. Это способствует созданию благоприятных условий для дальнейшего обучения в школе.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Ребенок как бы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</w:t>
      </w:r>
      <w:r>
        <w:rPr>
          <w:rFonts w:ascii="Times New Roman" w:eastAsia="Times New Roman" w:hAnsi="Times New Roman" w:cs="Times New Roman"/>
          <w:sz w:val="28"/>
          <w:szCs w:val="28"/>
        </w:rPr>
        <w:t>ебенок неуверен в себе, робок («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Ты двух слов связать не мож</w:t>
      </w:r>
      <w:r>
        <w:rPr>
          <w:rFonts w:ascii="Times New Roman" w:eastAsia="Times New Roman" w:hAnsi="Times New Roman" w:cs="Times New Roman"/>
          <w:sz w:val="28"/>
          <w:szCs w:val="28"/>
        </w:rPr>
        <w:t>ешь, как же ты в школу пойдешь?», «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Вот пой</w:t>
      </w:r>
      <w:r>
        <w:rPr>
          <w:rFonts w:ascii="Times New Roman" w:eastAsia="Times New Roman" w:hAnsi="Times New Roman" w:cs="Times New Roman"/>
          <w:sz w:val="28"/>
          <w:szCs w:val="28"/>
        </w:rPr>
        <w:t>дешь в школу, там тебе покажут!»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lastRenderedPageBreak/>
        <w:t>Они 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i/>
          <w:iCs/>
          <w:sz w:val="28"/>
          <w:szCs w:val="28"/>
        </w:rPr>
        <w:t>2. Волевая готовность. 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К 6 годам происходит оформление основных структур волевого действия.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Понимающие родители в период работы по дому квартиру превращают в палубу корабля, космодром, больницу, где выполняются с удовольствием, без угроз и насилия, определенные задания. В возрасте 6 лет ребенок способен уже анализировать собственные движения и действия.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Поэтому он может намеренно заучивать стихотворения, отказаться от игры ради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какого-либо «взрослого»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задания, способен побороть боязнь перед темной комнатой, не заплакать при ушибе. Это важно для развития гармоничной личности. Также важным аспектом можно назвать формирование у ребенка познавательной деятельности. Она заключается в формировании у детей </w:t>
      </w:r>
      <w:proofErr w:type="spellStart"/>
      <w:r w:rsidRPr="003B45EF">
        <w:rPr>
          <w:rFonts w:ascii="Times New Roman" w:eastAsia="Times New Roman" w:hAnsi="Times New Roman" w:cs="Times New Roman"/>
          <w:sz w:val="28"/>
          <w:szCs w:val="28"/>
        </w:rPr>
        <w:t>небоязни</w:t>
      </w:r>
      <w:proofErr w:type="spellEnd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трудностей, стремлении не пасовать перед ними, разрешать их самостоятельно или с небольшой поддержкой взрослых. Это поможет ребенку управлять своим поведением в школе. А складывается такое поведение при наличии между взрослым и ребенком взаимоотношений дружеских, партнерских.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i/>
          <w:iCs/>
          <w:sz w:val="28"/>
          <w:szCs w:val="28"/>
        </w:rPr>
        <w:t>3. Интеллектуальная готовность. 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Важно, чтобы ребенок к школе был умственно развит. Но умственное развитие не заключается в большом словарном запасе.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Тут нет прямой зависимости. Ребенок должен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научиться сравнивать, обобщать, делать самостоятельные выводы, анализировать. Поэтому исследователи дошкольников установили, что ребенок 6 лет способен усвоить факты взаимодействия организма со средой, зависимости между формой предмета и его функцией, стремлением и поведением. Но достигает он этой способности только тогда, когда с ребенком занимаются. </w:t>
      </w:r>
      <w:proofErr w:type="gramStart"/>
      <w:r w:rsidRPr="003B45EF">
        <w:rPr>
          <w:rFonts w:ascii="Times New Roman" w:eastAsia="Times New Roman" w:hAnsi="Times New Roman" w:cs="Times New Roman"/>
          <w:sz w:val="28"/>
          <w:szCs w:val="28"/>
        </w:rPr>
        <w:t>Причем</w:t>
      </w:r>
      <w:proofErr w:type="gramEnd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не специально обучая, а при общении. Детей дошкольного возраста характеризует 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любознательность. Это возраст «почемучек»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5E3" w:rsidRDefault="005765E3" w:rsidP="00576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E3" w:rsidRDefault="005765E3" w:rsidP="005765E3">
      <w:pPr>
        <w:pStyle w:val="2"/>
        <w:spacing w:before="0" w:line="226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3134" w:rsidRPr="00D53134" w:rsidRDefault="00D53134" w:rsidP="00D53134">
      <w:pPr>
        <w:rPr>
          <w:lang w:eastAsia="en-US"/>
        </w:rPr>
      </w:pPr>
    </w:p>
    <w:p w:rsidR="005765E3" w:rsidRPr="006367A1" w:rsidRDefault="005765E3" w:rsidP="005765E3">
      <w:pPr>
        <w:pStyle w:val="2"/>
        <w:spacing w:before="0" w:line="226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67A1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Критерии подготовленности ребенка к школе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нормальное физическое развитие и координация движений</w:t>
      </w:r>
      <w:r w:rsidRPr="00C9592A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желание учиться</w:t>
      </w:r>
      <w:r w:rsidRPr="00636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управление своим поведением</w:t>
      </w:r>
      <w:r w:rsidRPr="00636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произвольность внешнего двигате</w:t>
      </w:r>
      <w:r>
        <w:rPr>
          <w:rFonts w:ascii="Times New Roman" w:hAnsi="Times New Roman" w:cs="Times New Roman"/>
          <w:sz w:val="28"/>
          <w:szCs w:val="28"/>
        </w:rPr>
        <w:t>льного поведения, обеспечивающая</w:t>
      </w:r>
      <w:r w:rsidRPr="006367A1">
        <w:rPr>
          <w:rFonts w:ascii="Times New Roman" w:hAnsi="Times New Roman" w:cs="Times New Roman"/>
          <w:sz w:val="28"/>
          <w:szCs w:val="28"/>
        </w:rPr>
        <w:t xml:space="preserve"> возможность выдерживать школьный режим, организовывать себя на уроке;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владение приемами умственной деятельности</w:t>
      </w:r>
      <w:r w:rsidRPr="006367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проявление самостоятельности</w:t>
      </w:r>
      <w:r w:rsidRPr="006367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отношение к товарищам и взрослым</w:t>
      </w:r>
      <w:r w:rsidRPr="00636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>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отношение к труду</w:t>
      </w:r>
      <w:r w:rsidRPr="00636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 xml:space="preserve">— предполагает </w:t>
      </w:r>
      <w:proofErr w:type="spellStart"/>
      <w:r w:rsidRPr="006367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67A1">
        <w:rPr>
          <w:rFonts w:ascii="Times New Roman" w:hAnsi="Times New Roman" w:cs="Times New Roman"/>
          <w:sz w:val="28"/>
          <w:szCs w:val="28"/>
        </w:rPr>
        <w:t xml:space="preserve"> у детей желания и привычки трудиться для себя и других, осознания ответственности и важности выполняемого поручения;</w:t>
      </w:r>
    </w:p>
    <w:p w:rsidR="005765E3" w:rsidRPr="006367A1" w:rsidRDefault="005765E3" w:rsidP="005765E3">
      <w:pPr>
        <w:numPr>
          <w:ilvl w:val="0"/>
          <w:numId w:val="2"/>
        </w:numPr>
        <w:spacing w:after="0" w:line="16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A">
        <w:rPr>
          <w:rStyle w:val="a4"/>
          <w:rFonts w:ascii="Times New Roman" w:hAnsi="Times New Roman" w:cs="Times New Roman"/>
          <w:i/>
          <w:sz w:val="28"/>
          <w:szCs w:val="28"/>
        </w:rPr>
        <w:t>умение ориентироваться в пространстве и тетради</w:t>
      </w:r>
      <w:r w:rsidRPr="006367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67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367A1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6367A1">
        <w:rPr>
          <w:rFonts w:ascii="Times New Roman" w:hAnsi="Times New Roman" w:cs="Times New Roman"/>
          <w:sz w:val="28"/>
          <w:szCs w:val="28"/>
        </w:rPr>
        <w:t xml:space="preserve"> с ориентировкой в пространстве и времени, знанием единиц измерения, наличием чувственного опыта, глазомера.</w:t>
      </w: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D53134" w:rsidRDefault="00D53134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D53134" w:rsidRDefault="00D53134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</w:p>
    <w:p w:rsidR="005765E3" w:rsidRPr="006367A1" w:rsidRDefault="005765E3" w:rsidP="005765E3">
      <w:pPr>
        <w:pStyle w:val="a3"/>
        <w:spacing w:before="0" w:after="0" w:line="166" w:lineRule="atLeast"/>
        <w:ind w:firstLine="708"/>
        <w:jc w:val="both"/>
        <w:rPr>
          <w:sz w:val="28"/>
          <w:szCs w:val="28"/>
        </w:rPr>
      </w:pPr>
      <w:r w:rsidRPr="006367A1">
        <w:rPr>
          <w:sz w:val="28"/>
          <w:szCs w:val="28"/>
        </w:rPr>
        <w:lastRenderedPageBreak/>
        <w:t>Дети в возрасте 6-7 лет отличаются достаточно высоким уровнем развития. В это время формируется определённый объём знаний и навыков, интенсивно развивается произвольная форма памяти, мышления, воображения, опираясь на которые можно побуждать ребёнка слушать, рассматривать, запоминать, анализировать.</w:t>
      </w:r>
    </w:p>
    <w:p w:rsidR="005765E3" w:rsidRPr="006367A1" w:rsidRDefault="005765E3" w:rsidP="005765E3">
      <w:pPr>
        <w:pStyle w:val="2"/>
        <w:spacing w:before="0" w:line="226" w:lineRule="atLeas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6-7 лет ребенок должен уметь</w:t>
      </w:r>
    </w:p>
    <w:p w:rsidR="005765E3" w:rsidRDefault="005765E3" w:rsidP="005765E3">
      <w:pPr>
        <w:spacing w:after="0" w:line="166" w:lineRule="atLeast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B944AE">
        <w:rPr>
          <w:rStyle w:val="a4"/>
          <w:rFonts w:ascii="Times New Roman" w:hAnsi="Times New Roman" w:cs="Times New Roman"/>
          <w:i/>
          <w:sz w:val="28"/>
          <w:szCs w:val="28"/>
        </w:rPr>
        <w:t>ВНИМАНИЕ</w:t>
      </w:r>
      <w:r w:rsidRPr="006367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выполнять задание, не отвлекаясь, около 15 минут; </w:t>
      </w:r>
    </w:p>
    <w:p w:rsidR="005765E3" w:rsidRDefault="005765E3" w:rsidP="005765E3">
      <w:pPr>
        <w:spacing w:after="0" w:line="1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находить 5—6 отличий между предметами; </w:t>
      </w:r>
    </w:p>
    <w:p w:rsidR="005765E3" w:rsidRDefault="005765E3" w:rsidP="005765E3">
      <w:pPr>
        <w:spacing w:after="0" w:line="1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удерживать в поле зрения 8—10 предметов; </w:t>
      </w:r>
    </w:p>
    <w:p w:rsidR="005765E3" w:rsidRDefault="005765E3" w:rsidP="005765E3">
      <w:pPr>
        <w:spacing w:after="0" w:line="1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выполнять самостоятельно быстро и правильно задание по предложенному образцу; </w:t>
      </w:r>
    </w:p>
    <w:p w:rsidR="005765E3" w:rsidRPr="006367A1" w:rsidRDefault="005765E3" w:rsidP="005765E3">
      <w:pPr>
        <w:spacing w:after="0" w:line="1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копировать в точности узор или движение.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B944AE">
        <w:rPr>
          <w:rStyle w:val="a4"/>
          <w:rFonts w:ascii="Times New Roman" w:hAnsi="Times New Roman" w:cs="Times New Roman"/>
          <w:i/>
          <w:sz w:val="28"/>
          <w:szCs w:val="28"/>
        </w:rPr>
        <w:t>ПАМЯТЬ</w:t>
      </w:r>
      <w:r w:rsidRPr="006367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запоминать 8-10 картинок;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рассказывать по памяти литературные произведения, стихи, содержание картины; </w:t>
      </w:r>
    </w:p>
    <w:p w:rsidR="005765E3" w:rsidRPr="006367A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повторять в точности текст, состоящий из 3-4 предложений.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B944AE">
        <w:rPr>
          <w:rStyle w:val="a4"/>
          <w:rFonts w:ascii="Times New Roman" w:hAnsi="Times New Roman" w:cs="Times New Roman"/>
          <w:i/>
          <w:sz w:val="28"/>
          <w:szCs w:val="28"/>
        </w:rPr>
        <w:t>МЫШЛЕНИЕ</w:t>
      </w:r>
      <w:r w:rsidRPr="006367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определять последовательность событий, складывать разрезную картинку из 9-10 частей;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находить и объяснять несоответствия на рисунках; </w:t>
      </w:r>
    </w:p>
    <w:p w:rsidR="005765E3" w:rsidRPr="006367A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находить и объяснять отличия между предметами и явлениями, находить среди предложенных предметов лишний, объяснять свой выбор.</w:t>
      </w:r>
    </w:p>
    <w:p w:rsidR="005765E3" w:rsidRPr="001F144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41">
        <w:rPr>
          <w:rStyle w:val="a4"/>
          <w:rFonts w:ascii="Times New Roman" w:hAnsi="Times New Roman" w:cs="Times New Roman"/>
          <w:i/>
          <w:sz w:val="28"/>
          <w:szCs w:val="28"/>
        </w:rPr>
        <w:t>МАТЕМАТИКА</w:t>
      </w:r>
      <w:r w:rsidRPr="001F1441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называть числа в прямом и обратном порядке;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соотносить цифру и число предметов;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составлять и решать задачи в одно действие на сложение и вычитание;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пользоваться арифметическими знаками действий;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измерять длину предметов с помощью условной меры;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7A1">
        <w:rPr>
          <w:rFonts w:ascii="Times New Roman" w:hAnsi="Times New Roman" w:cs="Times New Roman"/>
          <w:sz w:val="28"/>
          <w:szCs w:val="28"/>
        </w:rPr>
        <w:t xml:space="preserve"> ориентироваться на листе бумаги; </w:t>
      </w:r>
    </w:p>
    <w:p w:rsidR="005765E3" w:rsidRPr="006367A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определять время по часам.</w:t>
      </w:r>
    </w:p>
    <w:p w:rsidR="005765E3" w:rsidRPr="001F144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41">
        <w:rPr>
          <w:rStyle w:val="a4"/>
          <w:rFonts w:ascii="Times New Roman" w:hAnsi="Times New Roman" w:cs="Times New Roman"/>
          <w:i/>
          <w:sz w:val="28"/>
          <w:szCs w:val="28"/>
        </w:rPr>
        <w:t>РАЗВИТИЕ РЕЧИ</w:t>
      </w:r>
      <w:r w:rsidRPr="001F144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правильно произносить все звуки;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7A1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использовать в речи сложные предложения разных видов;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составлять рассказы по сюжетной картине или по серии картинок, из личного опыта, не менее чем из 6—7 предложений;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составлять предложения из 5—6 слов, разделять простые предложения на слова; </w:t>
      </w:r>
    </w:p>
    <w:p w:rsidR="005765E3" w:rsidRPr="006367A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делить слова на слоги.</w:t>
      </w:r>
    </w:p>
    <w:p w:rsidR="00D53134" w:rsidRDefault="00D53134" w:rsidP="005765E3">
      <w:pPr>
        <w:spacing w:after="0" w:line="166" w:lineRule="atLeast"/>
        <w:ind w:left="226" w:firstLine="482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D53134" w:rsidRDefault="00D53134" w:rsidP="005765E3">
      <w:pPr>
        <w:spacing w:after="0" w:line="166" w:lineRule="atLeast"/>
        <w:ind w:left="226" w:firstLine="482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D53134" w:rsidRDefault="00D53134" w:rsidP="005765E3">
      <w:pPr>
        <w:spacing w:after="0" w:line="166" w:lineRule="atLeast"/>
        <w:ind w:left="226" w:firstLine="482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765E3" w:rsidRPr="001F144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41">
        <w:rPr>
          <w:rStyle w:val="a4"/>
          <w:rFonts w:ascii="Times New Roman" w:hAnsi="Times New Roman" w:cs="Times New Roman"/>
          <w:i/>
          <w:sz w:val="28"/>
          <w:szCs w:val="28"/>
        </w:rPr>
        <w:lastRenderedPageBreak/>
        <w:t>РАЗВИТИЕ МЕЛКОЙ МОТОРИКИ</w:t>
      </w:r>
      <w:r w:rsidRPr="001F1441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свободно владеть карандашом и кистью при разных приемах рисования;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изображать в рисунке несколько предметов, объединяя их единым содержанием;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штриховать или раскрашивать</w:t>
      </w:r>
      <w:r>
        <w:rPr>
          <w:rFonts w:ascii="Times New Roman" w:hAnsi="Times New Roman" w:cs="Times New Roman"/>
          <w:sz w:val="28"/>
          <w:szCs w:val="28"/>
        </w:rPr>
        <w:t xml:space="preserve"> рисунки, не выходя за контуры;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ориентироваться в тетради в клетку или в линию; </w:t>
      </w:r>
    </w:p>
    <w:p w:rsidR="005765E3" w:rsidRPr="006367A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>передавать в рисунке точную форму предмета, пропорции, расположение частей.</w:t>
      </w:r>
    </w:p>
    <w:p w:rsidR="005765E3" w:rsidRPr="001F1441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441">
        <w:rPr>
          <w:rStyle w:val="a4"/>
          <w:rFonts w:ascii="Times New Roman" w:hAnsi="Times New Roman" w:cs="Times New Roman"/>
          <w:i/>
          <w:sz w:val="28"/>
          <w:szCs w:val="28"/>
        </w:rPr>
        <w:t>ОЗНАКОМЛЕНИЕ С ОКРУЖАЮЩИМ</w:t>
      </w:r>
      <w:r w:rsidRPr="001F144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называть свое имя, фамилию и отчество, имя и отчество своих родителей;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название своего родного </w:t>
      </w:r>
      <w:r>
        <w:rPr>
          <w:rFonts w:ascii="Times New Roman" w:hAnsi="Times New Roman" w:cs="Times New Roman"/>
          <w:sz w:val="28"/>
          <w:szCs w:val="28"/>
        </w:rPr>
        <w:t>города (села), столицы, Родины;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называть </w:t>
      </w:r>
      <w:r w:rsidRPr="006367A1">
        <w:rPr>
          <w:rFonts w:ascii="Times New Roman" w:hAnsi="Times New Roman" w:cs="Times New Roman"/>
          <w:sz w:val="28"/>
          <w:szCs w:val="28"/>
        </w:rPr>
        <w:t xml:space="preserve">последовательность времен года, частей суток, дней недели;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называть весенние, летние, осенние, зимние месяцы; </w:t>
      </w:r>
    </w:p>
    <w:p w:rsidR="005765E3" w:rsidRDefault="005765E3" w:rsidP="005765E3">
      <w:pPr>
        <w:spacing w:after="0" w:line="166" w:lineRule="atLeast"/>
        <w:ind w:left="226" w:firstLine="4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sz w:val="28"/>
          <w:szCs w:val="28"/>
        </w:rPr>
        <w:t xml:space="preserve">отличать хищных животных от травоядных, перелетных птиц от зимующих, садовые цветы от полевых, деревья от кустарников; </w:t>
      </w:r>
      <w:proofErr w:type="gramEnd"/>
    </w:p>
    <w:p w:rsidR="005765E3" w:rsidRDefault="005765E3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134" w:rsidRDefault="00D53134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Но часто случается, что любознательность гаснет, и в школе, даже </w:t>
      </w:r>
      <w:proofErr w:type="gramStart"/>
      <w:r w:rsidRPr="003B45EF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proofErr w:type="gramEnd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, у детей возникает интеллектуальная пассивность. Эта пассивность приводит их в число отстающих. Как этого избежать? </w:t>
      </w:r>
      <w:r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всегда отвечать на вопросы, которые задает ребенок, так как общение с родителями — огромная радость и ценность для ребенка. Если своим вниманием вы будете поддерживать его интерес к познанию, то малышу будет легче развиваться. К сожалению, родители часто отмахиваются от надоевших вопросов — это и является основой интеллектуальной пассивности. Так</w:t>
      </w:r>
      <w:r>
        <w:rPr>
          <w:rFonts w:ascii="Times New Roman" w:eastAsia="Times New Roman" w:hAnsi="Times New Roman" w:cs="Times New Roman"/>
          <w:sz w:val="28"/>
          <w:szCs w:val="28"/>
        </w:rPr>
        <w:t>же к этому ведет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пичкание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ребенка готовыми знаниями.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Даже тогда, когда он сам может обнаружить все новые свойства предметов, заметить их сходство и различие. Поэтому необходимо вместе с ребенком приобретать знания об окружающем мире и формировать его мыслительные навыки. Пусть он научится ориентироваться в окружающей среде и осмысливать полученные сведения.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 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</w:t>
      </w:r>
      <w:proofErr w:type="gramStart"/>
      <w:r w:rsidRPr="003B45EF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3B45EF">
        <w:rPr>
          <w:rFonts w:ascii="Times New Roman" w:eastAsia="Times New Roman" w:hAnsi="Times New Roman" w:cs="Times New Roman"/>
          <w:sz w:val="28"/>
          <w:szCs w:val="28"/>
        </w:rPr>
        <w:t>, чтобы убедиться, что ребенок понял определенное явление природы, поступки животных, людей.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Часто дети все понимают по-своему. Если это фантазирование (Дед Мороз приносит зимой подарки), не стоит разуверять в этом ребенка, но если это явное непонимание происходящего, нужно объяснить ситуацию достаточно просто для сознания ребенка. 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>Примером может служить вопрос: «Кто всех сильнее в сказке «Репка»?». На него часто дети отвечают: «Мышка»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. И только после вопросов и объяснений они приходят к правильному решению.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Беседа с ребенком должна быть простой и не слишком длинной, так как он может почувствовать скуку и утомление. Интерес — главное в общении. </w:t>
      </w:r>
      <w:proofErr w:type="gramStart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Разжигают интерес наводящие вопросы, например, о сходстве и различии двух предметов (мяч, воздушный шар), двух явлений (дождь, снег), понятий 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lastRenderedPageBreak/>
        <w:t>(страна, город).</w:t>
      </w:r>
      <w:proofErr w:type="gramEnd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Различия устанавливаются чаще всего легко, а сходства сложнее. Пусть ребенок обобщает в группу предметы (кровать, стол, стул, кресло — мебель). Постепенно усложняйте задачу, попросите назвать предметы, в которые можно что-либо положить, предметы, которые светятся, и т. д. Эта игра полезна и интересна для ребенка.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Просите ребенка пересказать фильм или книгу, особенно когда он читал ее самостоятельно. Если вы не понимаете, о чем идет речь, значит, и ребенок плохо понял смысл </w:t>
      </w:r>
      <w:proofErr w:type="gramStart"/>
      <w:r w:rsidRPr="003B45EF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 или просмотренного.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 ваш одаренный, необыкновенный ребенок может не найти места в коллективе и не адаптироваться к школьной программе. Нужно стараться не фик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>сировать его внимание на узкой «специализации»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, а помочь развиваться гармонично, всесторонне, учитывая возрастные особенности детской психики и состояние здоровья. </w:t>
      </w:r>
      <w:bookmarkStart w:id="1" w:name="02"/>
      <w:bookmarkEnd w:id="1"/>
    </w:p>
    <w:p w:rsidR="009A2838" w:rsidRDefault="009A2838" w:rsidP="009A2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как подготовка к школе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>лезны игры разные. Даже «несерьезные» игры: в «больницу», «дочки-матери», «школу»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. Особенно ценно, когда в таких играх участвуют сразу несколько детей. Это развивает коллективизм, ребенок учится строить взаимоотношения, разрешать возникающие конфликты. Дети осваивают взрослую жизнь, систему поведения, обязанно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>сти. Учатся выполнять указания «взрослого»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И главное — все происходит без принуждения, легко и охотно. Развивается воображе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>ние — умение представить себе, «что было бы, если бы...»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Полезны также игры с пластилином, карандашами и т. д. То есть почетное место в подготовке к школе занимает лепка, аппликация, рисование, конструирование. В этих занятиях развивается представление о мире, предметах, животных, людях. Также развивается умение мысленно предста</w:t>
      </w:r>
      <w:r w:rsidR="00B42687">
        <w:rPr>
          <w:rFonts w:ascii="Times New Roman" w:eastAsia="Times New Roman" w:hAnsi="Times New Roman" w:cs="Times New Roman"/>
          <w:sz w:val="28"/>
          <w:szCs w:val="28"/>
        </w:rPr>
        <w:t xml:space="preserve">влять себе предметы, «рассмотреть» </w:t>
      </w:r>
      <w:r w:rsidRPr="003B45EF">
        <w:rPr>
          <w:rFonts w:ascii="Times New Roman" w:eastAsia="Times New Roman" w:hAnsi="Times New Roman" w:cs="Times New Roman"/>
          <w:sz w:val="28"/>
          <w:szCs w:val="28"/>
        </w:rPr>
        <w:t xml:space="preserve">их в уме. Позднее это окажется важным при изучении физики, геометрии и др. Рисуя, строя, ребенок переживает радость творчества, </w:t>
      </w:r>
      <w:proofErr w:type="spellStart"/>
      <w:r w:rsidRPr="003B45EF">
        <w:rPr>
          <w:rFonts w:ascii="Times New Roman" w:eastAsia="Times New Roman" w:hAnsi="Times New Roman" w:cs="Times New Roman"/>
          <w:sz w:val="28"/>
          <w:szCs w:val="28"/>
        </w:rPr>
        <w:t>самовыражается</w:t>
      </w:r>
      <w:proofErr w:type="spellEnd"/>
      <w:r w:rsidRPr="003B45EF">
        <w:rPr>
          <w:rFonts w:ascii="Times New Roman" w:eastAsia="Times New Roman" w:hAnsi="Times New Roman" w:cs="Times New Roman"/>
          <w:sz w:val="28"/>
          <w:szCs w:val="28"/>
        </w:rPr>
        <w:t>. Конструирование из кубиков требует решения инженерных задач. Он учится в уме отвечать на множество вопросов о том, как сделать дом, чтобы он не рассыпался, и т. д.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Родители могут подключиться к процессу игры и ненавязчиво предложить интересный сюжет или конструкцию.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Главное — не ущемить самостоятельность ребенка. Надо побудить его к самостоятельному поиску идей и средств их воплощения. </w:t>
      </w:r>
    </w:p>
    <w:p w:rsidR="009A2838" w:rsidRDefault="009A2838" w:rsidP="009A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5EF">
        <w:rPr>
          <w:rFonts w:ascii="Times New Roman" w:eastAsia="Times New Roman" w:hAnsi="Times New Roman" w:cs="Times New Roman"/>
          <w:sz w:val="28"/>
          <w:szCs w:val="28"/>
        </w:rPr>
        <w:t>Родители должны понимать, что лучшая подготовка к школе — это естественное желание ребенка играть, а не серьезные занятия на заданную тему. Не гасите интерес!</w:t>
      </w:r>
    </w:p>
    <w:p w:rsidR="00EA4395" w:rsidRDefault="00EA4395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43" w:rsidRDefault="003F6443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43" w:rsidRDefault="003F6443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43" w:rsidRDefault="003F6443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43" w:rsidRDefault="003F6443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43" w:rsidRDefault="003F6443" w:rsidP="003F6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443" w:rsidRDefault="003F6443" w:rsidP="003F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43" w:rsidRDefault="003F6443" w:rsidP="003F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43" w:rsidRDefault="003F6443" w:rsidP="003F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43" w:rsidRDefault="003F6443" w:rsidP="003F6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443" w:rsidRPr="009A2838" w:rsidRDefault="003F6443" w:rsidP="009A2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443" w:rsidRPr="009A2838" w:rsidSect="00EA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AB1"/>
    <w:multiLevelType w:val="multilevel"/>
    <w:tmpl w:val="3FA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966FF"/>
    <w:multiLevelType w:val="multilevel"/>
    <w:tmpl w:val="398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38"/>
    <w:rsid w:val="00065EA3"/>
    <w:rsid w:val="000945CE"/>
    <w:rsid w:val="003F6443"/>
    <w:rsid w:val="00423FFC"/>
    <w:rsid w:val="005765E3"/>
    <w:rsid w:val="005C5DB1"/>
    <w:rsid w:val="009A2838"/>
    <w:rsid w:val="00B42687"/>
    <w:rsid w:val="00D53134"/>
    <w:rsid w:val="00E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838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A283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F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F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ДДТ</cp:lastModifiedBy>
  <cp:revision>5</cp:revision>
  <dcterms:created xsi:type="dcterms:W3CDTF">2015-04-20T12:12:00Z</dcterms:created>
  <dcterms:modified xsi:type="dcterms:W3CDTF">2015-05-06T07:47:00Z</dcterms:modified>
</cp:coreProperties>
</file>