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7552A6" w:rsidP="00E96EC4">
      <w:pPr>
        <w:pStyle w:val="3"/>
        <w:spacing w:after="0"/>
        <w:rPr>
          <w:sz w:val="28"/>
          <w:szCs w:val="28"/>
        </w:rPr>
      </w:pPr>
      <w:r w:rsidRPr="007552A6">
        <w:rPr>
          <w:sz w:val="28"/>
          <w:szCs w:val="28"/>
        </w:rPr>
        <w:t>09</w:t>
      </w:r>
      <w:r w:rsidR="004609FC" w:rsidRPr="007552A6">
        <w:rPr>
          <w:sz w:val="28"/>
          <w:szCs w:val="28"/>
        </w:rPr>
        <w:t>.</w:t>
      </w:r>
      <w:r w:rsidRPr="007552A6">
        <w:rPr>
          <w:sz w:val="28"/>
          <w:szCs w:val="28"/>
        </w:rPr>
        <w:t>01.2019</w:t>
      </w:r>
      <w:r w:rsidR="008D5807">
        <w:rPr>
          <w:sz w:val="28"/>
          <w:szCs w:val="28"/>
        </w:rPr>
        <w:tab/>
        <w:t>№ 3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О</w:t>
      </w:r>
      <w:r w:rsidRPr="008D5807">
        <w:rPr>
          <w:bCs/>
          <w:spacing w:val="-7"/>
          <w:sz w:val="28"/>
          <w:szCs w:val="28"/>
        </w:rPr>
        <w:t xml:space="preserve"> проведении муниципального этапа областного конкурса</w:t>
      </w: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 w:rsidRPr="008D5807">
        <w:rPr>
          <w:bCs/>
          <w:spacing w:val="-7"/>
          <w:sz w:val="28"/>
          <w:szCs w:val="28"/>
        </w:rPr>
        <w:t xml:space="preserve"> детско-юношеского творчества по противопожарной тематике </w:t>
      </w: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 w:rsidRPr="008D5807">
        <w:rPr>
          <w:bCs/>
          <w:spacing w:val="-7"/>
          <w:sz w:val="28"/>
          <w:szCs w:val="28"/>
        </w:rPr>
        <w:t>«Юные таланты за безопасность»</w:t>
      </w:r>
    </w:p>
    <w:p w:rsidR="00696AE2" w:rsidRPr="008D5807" w:rsidRDefault="00696AE2" w:rsidP="008D5807">
      <w:pPr>
        <w:rPr>
          <w:sz w:val="28"/>
          <w:szCs w:val="28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E96EC4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7552A6">
        <w:rPr>
          <w:sz w:val="28"/>
          <w:szCs w:val="28"/>
        </w:rPr>
        <w:t>о муниципального района  на 2018</w:t>
      </w:r>
      <w:r w:rsidR="00FF7408">
        <w:rPr>
          <w:sz w:val="28"/>
          <w:szCs w:val="28"/>
        </w:rPr>
        <w:t>-201</w:t>
      </w:r>
      <w:r w:rsidR="007552A6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0171F0" w:rsidRDefault="00DD114F" w:rsidP="000171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6AE2">
        <w:rPr>
          <w:sz w:val="28"/>
          <w:szCs w:val="28"/>
        </w:rPr>
        <w:t xml:space="preserve">Провести  </w:t>
      </w:r>
      <w:r w:rsidR="000171F0">
        <w:rPr>
          <w:sz w:val="28"/>
          <w:szCs w:val="28"/>
        </w:rPr>
        <w:t xml:space="preserve">в период  </w:t>
      </w:r>
      <w:r w:rsidR="000171F0" w:rsidRPr="000171F0">
        <w:rPr>
          <w:sz w:val="28"/>
          <w:szCs w:val="28"/>
        </w:rPr>
        <w:t>с 4 февраля по 15 февраля 2019 года</w:t>
      </w:r>
      <w:r w:rsidR="000171F0">
        <w:rPr>
          <w:bCs/>
          <w:spacing w:val="-7"/>
          <w:sz w:val="28"/>
          <w:szCs w:val="28"/>
        </w:rPr>
        <w:t>муниципальный этап</w:t>
      </w:r>
      <w:r w:rsidR="000171F0" w:rsidRPr="000171F0">
        <w:rPr>
          <w:bCs/>
          <w:spacing w:val="-7"/>
          <w:sz w:val="28"/>
          <w:szCs w:val="28"/>
        </w:rPr>
        <w:t xml:space="preserve"> областного конкурсадетско-юношеского творчества по противопожарной тематике «Юные таланты за безопасность»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 и  проведение  Конкурса </w:t>
      </w:r>
      <w:r w:rsidR="00D95FD7" w:rsidRPr="00D95FD7">
        <w:rPr>
          <w:sz w:val="28"/>
          <w:szCs w:val="28"/>
        </w:rPr>
        <w:t>муниципальному</w:t>
      </w:r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0171F0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b w:val="0"/>
        </w:rPr>
        <w:t>от 09.01.2019  № 3</w:t>
      </w:r>
      <w:r w:rsidR="00C765CD" w:rsidRPr="002C72B5">
        <w:tab/>
      </w:r>
    </w:p>
    <w:p w:rsidR="000171F0" w:rsidRDefault="000171F0" w:rsidP="000171F0">
      <w:pPr>
        <w:pStyle w:val="p4"/>
        <w:shd w:val="clear" w:color="auto" w:fill="FFFFFF"/>
        <w:spacing w:before="0" w:beforeAutospacing="0" w:after="0" w:afterAutospacing="0"/>
        <w:ind w:firstLine="271"/>
        <w:jc w:val="center"/>
      </w:pP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ПОЛОЖЕНИЕ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1. Общие положения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0171F0" w:rsidRDefault="000171F0" w:rsidP="000171F0">
      <w:pPr>
        <w:shd w:val="clear" w:color="auto" w:fill="FFFFFF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вовлечь обучающихся в творческую деятельность, направленную на пропаганду пожарной безопасности;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обучающихся в области пожарной безопасности;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Организаторами Конкурса являются: Управление образования Администрации Гаврилов -Ямского муниципального  района, Муниципальное бюджетное учреждение  дополнительного образования «Дворец детского творчества»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далее - МБУ ДО ДДТ.</w:t>
      </w:r>
    </w:p>
    <w:p w:rsidR="000171F0" w:rsidRDefault="000171F0" w:rsidP="000171F0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0171F0" w:rsidRDefault="000171F0" w:rsidP="000171F0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Руководство Конкурсом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0171F0" w:rsidRDefault="000171F0" w:rsidP="000171F0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0171F0" w:rsidRDefault="000171F0" w:rsidP="000171F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0171F0" w:rsidRDefault="000171F0" w:rsidP="000171F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Жюри: 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проводит оценку конкурсных работ;</w:t>
      </w:r>
    </w:p>
    <w:p w:rsidR="000171F0" w:rsidRDefault="000171F0" w:rsidP="000171F0">
      <w:pPr>
        <w:pStyle w:val="a7"/>
        <w:numPr>
          <w:ilvl w:val="0"/>
          <w:numId w:val="27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протокол Конкурса;</w:t>
      </w:r>
    </w:p>
    <w:p w:rsidR="000171F0" w:rsidRDefault="000171F0" w:rsidP="000171F0">
      <w:pPr>
        <w:pStyle w:val="a7"/>
        <w:numPr>
          <w:ilvl w:val="0"/>
          <w:numId w:val="27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0171F0" w:rsidRDefault="000171F0" w:rsidP="000171F0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3. Участники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Конкурсе приглашаются обучающиеся образовательных организаций всех типов  Гаврилов -Ямского района (далее – Образовательная организация).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Количество участников от Образовательной организации на муниципальном  (заочном) этапе не ограничено.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или приложением 3 к настоящему Положению);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0171F0" w:rsidRDefault="000171F0" w:rsidP="000171F0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Сроки проведения: с 4 февраля по 15 февраля 2019 года.</w:t>
      </w:r>
    </w:p>
    <w:p w:rsidR="000171F0" w:rsidRDefault="000171F0" w:rsidP="000171F0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>
        <w:rPr>
          <w:b/>
          <w:bCs/>
          <w:i/>
          <w:sz w:val="24"/>
          <w:szCs w:val="24"/>
        </w:rPr>
        <w:t>Приём заявок и видеоматериалов выступлений</w:t>
      </w:r>
      <w:r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>
        <w:rPr>
          <w:b/>
          <w:bCs/>
          <w:i/>
          <w:sz w:val="24"/>
          <w:szCs w:val="24"/>
        </w:rPr>
        <w:t>с 21 января по 4 февраля 2019 года  МБУ ДО ДДТ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без видеоматериалов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Требования к оформлению видеоматериалов: </w:t>
      </w:r>
    </w:p>
    <w:p w:rsidR="000171F0" w:rsidRDefault="000171F0" w:rsidP="000171F0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все материалы должны быть представлены на одном электронном носителе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);</w:t>
      </w:r>
    </w:p>
    <w:p w:rsidR="000171F0" w:rsidRDefault="000171F0" w:rsidP="000171F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0171F0" w:rsidRDefault="000171F0" w:rsidP="000171F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4.4. Номинации Конкурса, критерии оценки: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4.4.1. «Вокальное творчество» </w:t>
      </w:r>
      <w:r>
        <w:rPr>
          <w:sz w:val="24"/>
          <w:szCs w:val="24"/>
        </w:rPr>
        <w:t xml:space="preserve">(солист, ансамбль). Хронометраж не более 4-х минут. </w:t>
      </w:r>
    </w:p>
    <w:p w:rsidR="000171F0" w:rsidRDefault="000171F0" w:rsidP="000171F0">
      <w:pPr>
        <w:ind w:firstLine="900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 xml:space="preserve">: 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народное пение;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эстрадное пение;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песня.  </w:t>
      </w:r>
    </w:p>
    <w:p w:rsidR="000171F0" w:rsidRDefault="000171F0" w:rsidP="000171F0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тематике конкурса;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репертуара возрасту исполнителей; 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исполнительский уровень;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индивидуальность художественного образа;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артистизм;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культура.</w:t>
      </w:r>
    </w:p>
    <w:p w:rsidR="000171F0" w:rsidRDefault="000171F0" w:rsidP="000171F0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фонограммам:</w:t>
      </w:r>
    </w:p>
    <w:p w:rsidR="000171F0" w:rsidRDefault="000171F0" w:rsidP="000171F0">
      <w:pPr>
        <w:pStyle w:val="a5"/>
        <w:numPr>
          <w:ilvl w:val="0"/>
          <w:numId w:val="32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запись вспомогательного голоса (</w:t>
      </w:r>
      <w:proofErr w:type="spellStart"/>
      <w:r>
        <w:rPr>
          <w:sz w:val="24"/>
          <w:szCs w:val="24"/>
        </w:rPr>
        <w:t>бэк-вокала</w:t>
      </w:r>
      <w:proofErr w:type="spellEnd"/>
      <w:r>
        <w:rPr>
          <w:sz w:val="24"/>
          <w:szCs w:val="24"/>
        </w:rPr>
        <w:t>) на фонограмме допустима в том случае, если он не дублирует основной голос (мелодию).</w:t>
      </w:r>
    </w:p>
    <w:p w:rsidR="000171F0" w:rsidRDefault="000171F0" w:rsidP="000171F0">
      <w:pPr>
        <w:pStyle w:val="a5"/>
        <w:numPr>
          <w:ilvl w:val="0"/>
          <w:numId w:val="32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наличии у участников приглашенных </w:t>
      </w:r>
      <w:proofErr w:type="spellStart"/>
      <w:r>
        <w:rPr>
          <w:sz w:val="24"/>
          <w:szCs w:val="24"/>
        </w:rPr>
        <w:t>бэк-вокалистов</w:t>
      </w:r>
      <w:proofErr w:type="spellEnd"/>
      <w:r>
        <w:rPr>
          <w:sz w:val="24"/>
          <w:szCs w:val="24"/>
        </w:rPr>
        <w:t xml:space="preserve">, дублирование </w:t>
      </w:r>
      <w:proofErr w:type="spellStart"/>
      <w:r>
        <w:rPr>
          <w:sz w:val="24"/>
          <w:szCs w:val="24"/>
        </w:rPr>
        <w:t>бэк-вокала</w:t>
      </w:r>
      <w:proofErr w:type="spellEnd"/>
      <w:r>
        <w:rPr>
          <w:sz w:val="24"/>
          <w:szCs w:val="24"/>
        </w:rPr>
        <w:t xml:space="preserve"> в фонограмме исключается;</w:t>
      </w:r>
    </w:p>
    <w:p w:rsidR="000171F0" w:rsidRDefault="000171F0" w:rsidP="000171F0">
      <w:pPr>
        <w:numPr>
          <w:ilvl w:val="0"/>
          <w:numId w:val="33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0171F0" w:rsidRDefault="000171F0" w:rsidP="000171F0">
      <w:pPr>
        <w:pStyle w:val="a8"/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4.4.2. «Хореографическое творчество» </w:t>
      </w:r>
      <w:r>
        <w:rPr>
          <w:sz w:val="24"/>
          <w:szCs w:val="24"/>
        </w:rPr>
        <w:t xml:space="preserve">(солист, коллектив). Хронометраж не более 4-х минут. </w:t>
      </w:r>
    </w:p>
    <w:p w:rsidR="000171F0" w:rsidRDefault="000171F0" w:rsidP="000171F0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тематике конкурса;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репертуара возрасту исполнителей; 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исполнительское мастерство; 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разнообразие движений, танцевальных рисунков;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художественного образа;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сценическая культура.</w:t>
      </w:r>
    </w:p>
    <w:p w:rsidR="000171F0" w:rsidRDefault="000171F0" w:rsidP="000171F0">
      <w:pPr>
        <w:numPr>
          <w:ilvl w:val="0"/>
          <w:numId w:val="35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4.4.3. «Театральное творчество» </w:t>
      </w:r>
      <w:r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>:</w:t>
      </w:r>
    </w:p>
    <w:p w:rsidR="000171F0" w:rsidRDefault="000171F0" w:rsidP="000171F0">
      <w:pPr>
        <w:pStyle w:val="a8"/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авторское чтение;</w:t>
      </w:r>
    </w:p>
    <w:p w:rsidR="000171F0" w:rsidRDefault="000171F0" w:rsidP="000171F0">
      <w:pPr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агитбригадные</w:t>
      </w:r>
      <w:proofErr w:type="spellEnd"/>
      <w:r>
        <w:rPr>
          <w:sz w:val="24"/>
          <w:szCs w:val="24"/>
        </w:rPr>
        <w:t xml:space="preserve"> выступления;</w:t>
      </w:r>
    </w:p>
    <w:p w:rsidR="000171F0" w:rsidRDefault="000171F0" w:rsidP="000171F0">
      <w:pPr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литературно-музыкальная композиция.</w:t>
      </w:r>
    </w:p>
    <w:p w:rsidR="000171F0" w:rsidRDefault="000171F0" w:rsidP="000171F0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оценки: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тематике конкурса;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репертуара возрасту исполнителей;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качество репертуара;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выразительность и эмоциональность исполнения;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техника и культура речи;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сценическая культура.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4.5. Дополнительная информация по телефону:  тел/факс 2-38-66 и тел.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2-05-61 ,методист МБУ ДО ДДТ Жигалова Татьяна Александровна, электронный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yam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>
        <w:rPr>
          <w:rFonts w:ascii="Times New Roman" w:hAnsi="Times New Roman"/>
          <w:sz w:val="24"/>
          <w:szCs w:val="24"/>
        </w:rPr>
        <w:t>-2@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171F0" w:rsidRDefault="000171F0" w:rsidP="000171F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0171F0" w:rsidRDefault="000171F0" w:rsidP="000171F0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>5.2. Победители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-е место) и призёры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-е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-е место) Конкурса в ка</w:t>
      </w:r>
      <w:r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0171F0" w:rsidRDefault="000171F0" w:rsidP="000171F0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 xml:space="preserve">5.3. Результаты Конкурса будут размещены на официальном сайте </w:t>
      </w:r>
      <w:r>
        <w:rPr>
          <w:bCs/>
          <w:spacing w:val="-7"/>
          <w:sz w:val="24"/>
          <w:szCs w:val="24"/>
        </w:rPr>
        <w:t xml:space="preserve">МБУ ДО «Дворец детского творчества» </w:t>
      </w:r>
      <w:proofErr w:type="spellStart"/>
      <w:r>
        <w:rPr>
          <w:bCs/>
          <w:spacing w:val="-7"/>
          <w:sz w:val="24"/>
          <w:szCs w:val="24"/>
          <w:lang w:val="en-US"/>
        </w:rPr>
        <w:t>ddtgav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</w:rPr>
        <w:t>edu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  <w:lang w:val="en-US"/>
        </w:rPr>
        <w:t>yar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 муниципального бюджета, предусмотренных МБУ ДО «Дворец детского творчества».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/>
    <w:p w:rsidR="000171F0" w:rsidRDefault="000171F0" w:rsidP="006E5D6A">
      <w:pPr>
        <w:pStyle w:val="a9"/>
        <w:spacing w:before="0" w:beforeAutospacing="0" w:after="0" w:afterAutospacing="0"/>
        <w:jc w:val="center"/>
      </w:pPr>
    </w:p>
    <w:sectPr w:rsidR="000171F0" w:rsidSect="000E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7"/>
  </w:num>
  <w:num w:numId="7">
    <w:abstractNumId w:val="25"/>
  </w:num>
  <w:num w:numId="8">
    <w:abstractNumId w:val="10"/>
  </w:num>
  <w:num w:numId="9">
    <w:abstractNumId w:val="13"/>
  </w:num>
  <w:num w:numId="10">
    <w:abstractNumId w:val="11"/>
  </w:num>
  <w:num w:numId="11">
    <w:abstractNumId w:val="19"/>
  </w:num>
  <w:num w:numId="12">
    <w:abstractNumId w:val="29"/>
  </w:num>
  <w:num w:numId="13">
    <w:abstractNumId w:val="9"/>
  </w:num>
  <w:num w:numId="14">
    <w:abstractNumId w:val="20"/>
  </w:num>
  <w:num w:numId="15">
    <w:abstractNumId w:val="27"/>
  </w:num>
  <w:num w:numId="16">
    <w:abstractNumId w:val="23"/>
  </w:num>
  <w:num w:numId="17">
    <w:abstractNumId w:val="22"/>
  </w:num>
  <w:num w:numId="18">
    <w:abstractNumId w:val="34"/>
  </w:num>
  <w:num w:numId="19">
    <w:abstractNumId w:val="14"/>
  </w:num>
  <w:num w:numId="20">
    <w:abstractNumId w:val="17"/>
  </w:num>
  <w:num w:numId="21">
    <w:abstractNumId w:val="33"/>
  </w:num>
  <w:num w:numId="22">
    <w:abstractNumId w:val="2"/>
  </w:num>
  <w:num w:numId="23">
    <w:abstractNumId w:val="12"/>
  </w:num>
  <w:num w:numId="24">
    <w:abstractNumId w:val="3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4752"/>
    <w:rsid w:val="000148D2"/>
    <w:rsid w:val="000171F0"/>
    <w:rsid w:val="000C02DD"/>
    <w:rsid w:val="000E2443"/>
    <w:rsid w:val="0010397B"/>
    <w:rsid w:val="001602F4"/>
    <w:rsid w:val="001A2EAB"/>
    <w:rsid w:val="001D28FC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A3CDD"/>
    <w:rsid w:val="005B0947"/>
    <w:rsid w:val="005D3692"/>
    <w:rsid w:val="005F5A4D"/>
    <w:rsid w:val="006304D6"/>
    <w:rsid w:val="00636CF2"/>
    <w:rsid w:val="00637768"/>
    <w:rsid w:val="00696AE2"/>
    <w:rsid w:val="006E5D6A"/>
    <w:rsid w:val="007552A6"/>
    <w:rsid w:val="0076732E"/>
    <w:rsid w:val="007A292A"/>
    <w:rsid w:val="007B6910"/>
    <w:rsid w:val="007B6B8F"/>
    <w:rsid w:val="00805267"/>
    <w:rsid w:val="00813FB4"/>
    <w:rsid w:val="008D5807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47E69"/>
    <w:rsid w:val="00A65FFA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97D7C"/>
    <w:rsid w:val="00CA0E57"/>
    <w:rsid w:val="00D37D21"/>
    <w:rsid w:val="00D95FD7"/>
    <w:rsid w:val="00DD114F"/>
    <w:rsid w:val="00E1742D"/>
    <w:rsid w:val="00E226A4"/>
    <w:rsid w:val="00E76BBD"/>
    <w:rsid w:val="00E84700"/>
    <w:rsid w:val="00E96EC4"/>
    <w:rsid w:val="00EF38C8"/>
    <w:rsid w:val="00F3115F"/>
    <w:rsid w:val="00F52AA5"/>
    <w:rsid w:val="00F6730C"/>
    <w:rsid w:val="00F81627"/>
    <w:rsid w:val="00F86BE1"/>
    <w:rsid w:val="00FA0CE7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p4">
    <w:name w:val="p4"/>
    <w:basedOn w:val="a"/>
    <w:rsid w:val="000171F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1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p4">
    <w:name w:val="p4"/>
    <w:basedOn w:val="a"/>
    <w:rsid w:val="000171F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1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Egoricheva</cp:lastModifiedBy>
  <cp:revision>2</cp:revision>
  <cp:lastPrinted>2015-10-15T11:22:00Z</cp:lastPrinted>
  <dcterms:created xsi:type="dcterms:W3CDTF">2019-01-09T11:34:00Z</dcterms:created>
  <dcterms:modified xsi:type="dcterms:W3CDTF">2019-01-09T11:34:00Z</dcterms:modified>
</cp:coreProperties>
</file>