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A1" w:rsidRDefault="00A12ED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C055A1" w:rsidRDefault="00A12ED6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МБУ ДО ДДТ</w:t>
      </w:r>
    </w:p>
    <w:p w:rsidR="00C055A1" w:rsidRDefault="00A12ED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 Жукова Н.Н.</w:t>
      </w:r>
    </w:p>
    <w:p w:rsidR="00C055A1" w:rsidRDefault="00C055A1">
      <w:pPr>
        <w:jc w:val="center"/>
        <w:rPr>
          <w:b/>
          <w:sz w:val="24"/>
          <w:szCs w:val="24"/>
        </w:rPr>
      </w:pPr>
    </w:p>
    <w:p w:rsidR="00C055A1" w:rsidRDefault="00C055A1">
      <w:pPr>
        <w:ind w:left="-567"/>
        <w:jc w:val="center"/>
        <w:rPr>
          <w:b/>
          <w:sz w:val="24"/>
          <w:szCs w:val="24"/>
        </w:rPr>
      </w:pPr>
    </w:p>
    <w:p w:rsidR="00C055A1" w:rsidRDefault="00A12ED6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C055A1" w:rsidRDefault="00A12ED6">
      <w:pPr>
        <w:ind w:left="-567"/>
        <w:jc w:val="center"/>
      </w:pPr>
      <w:r>
        <w:rPr>
          <w:b/>
          <w:sz w:val="24"/>
          <w:szCs w:val="24"/>
        </w:rPr>
        <w:t>о проведении открыт</w:t>
      </w:r>
      <w:r>
        <w:rPr>
          <w:rFonts w:eastAsia="Calibri"/>
          <w:b/>
          <w:sz w:val="24"/>
          <w:szCs w:val="24"/>
        </w:rPr>
        <w:t xml:space="preserve">ого конкурса </w:t>
      </w:r>
    </w:p>
    <w:p w:rsidR="00C055A1" w:rsidRDefault="00A12ED6">
      <w:pPr>
        <w:ind w:left="-567"/>
        <w:jc w:val="center"/>
      </w:pPr>
      <w:r>
        <w:rPr>
          <w:rFonts w:eastAsia="Calibri"/>
          <w:b/>
          <w:sz w:val="24"/>
          <w:szCs w:val="24"/>
        </w:rPr>
        <w:t>«Животные на карантине</w:t>
      </w:r>
      <w:r>
        <w:rPr>
          <w:b/>
          <w:sz w:val="24"/>
          <w:szCs w:val="24"/>
        </w:rPr>
        <w:t>»</w:t>
      </w:r>
    </w:p>
    <w:p w:rsidR="00C055A1" w:rsidRDefault="00C055A1">
      <w:pPr>
        <w:ind w:left="-567"/>
        <w:jc w:val="center"/>
        <w:rPr>
          <w:b/>
          <w:sz w:val="24"/>
          <w:szCs w:val="24"/>
        </w:rPr>
      </w:pPr>
    </w:p>
    <w:p w:rsidR="00C055A1" w:rsidRDefault="00A12ED6">
      <w:pPr>
        <w:pStyle w:val="a8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C055A1" w:rsidRDefault="00C055A1">
      <w:pPr>
        <w:ind w:left="-567"/>
        <w:rPr>
          <w:sz w:val="24"/>
          <w:szCs w:val="24"/>
        </w:rPr>
      </w:pPr>
    </w:p>
    <w:p w:rsidR="00C055A1" w:rsidRDefault="00A12ED6">
      <w:pPr>
        <w:tabs>
          <w:tab w:val="left" w:pos="1080"/>
        </w:tabs>
        <w:ind w:left="-567"/>
        <w:jc w:val="both"/>
      </w:pPr>
      <w:r>
        <w:rPr>
          <w:sz w:val="24"/>
          <w:szCs w:val="24"/>
        </w:rPr>
        <w:t xml:space="preserve">1.1. Положение о проведении открытого конкурса «Животные на карантине»  (далее – Конкурс) определяет цели, </w:t>
      </w:r>
      <w:r>
        <w:rPr>
          <w:sz w:val="24"/>
          <w:szCs w:val="24"/>
        </w:rPr>
        <w:t>задачи, сроки, порядок и условия проведения, а также категорию участников Конкурса.</w:t>
      </w:r>
    </w:p>
    <w:p w:rsidR="00C055A1" w:rsidRDefault="00A12ED6">
      <w:pPr>
        <w:tabs>
          <w:tab w:val="left" w:pos="1080"/>
          <w:tab w:val="left" w:pos="1440"/>
        </w:tabs>
        <w:ind w:left="-567"/>
      </w:pPr>
      <w:r>
        <w:rPr>
          <w:sz w:val="24"/>
          <w:szCs w:val="24"/>
        </w:rPr>
        <w:t>1.2. Конкурс проводится с целью, эстетического воспитания подрастающего поколения путем совершенствования творческой  деятельности в условиях дистанционного обучения.</w:t>
      </w:r>
    </w:p>
    <w:p w:rsidR="00C055A1" w:rsidRDefault="00A12ED6">
      <w:pPr>
        <w:tabs>
          <w:tab w:val="left" w:pos="1080"/>
          <w:tab w:val="left" w:pos="1440"/>
        </w:tabs>
        <w:ind w:left="-567"/>
        <w:rPr>
          <w:sz w:val="24"/>
          <w:szCs w:val="24"/>
        </w:rPr>
      </w:pPr>
      <w:r>
        <w:rPr>
          <w:sz w:val="24"/>
          <w:szCs w:val="24"/>
        </w:rPr>
        <w:t>Задач</w:t>
      </w:r>
      <w:r>
        <w:rPr>
          <w:sz w:val="24"/>
          <w:szCs w:val="24"/>
        </w:rPr>
        <w:t xml:space="preserve">и: </w:t>
      </w:r>
    </w:p>
    <w:p w:rsidR="00C055A1" w:rsidRDefault="00A12ED6">
      <w:pPr>
        <w:tabs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совершенствование организации и содержания обучения и воспитания подрастающего поколения в процессе творческой деятельности; </w:t>
      </w:r>
    </w:p>
    <w:p w:rsidR="00C055A1" w:rsidRDefault="00A12ED6">
      <w:pPr>
        <w:tabs>
          <w:tab w:val="left" w:pos="1080"/>
          <w:tab w:val="left" w:pos="1440"/>
        </w:tabs>
        <w:ind w:left="-567"/>
        <w:jc w:val="both"/>
      </w:pPr>
      <w:r>
        <w:rPr>
          <w:sz w:val="24"/>
          <w:szCs w:val="24"/>
        </w:rPr>
        <w:t xml:space="preserve">– развитие и активизация творчества, творческой фантазии и </w:t>
      </w:r>
      <w:proofErr w:type="spellStart"/>
      <w:r>
        <w:rPr>
          <w:sz w:val="24"/>
          <w:szCs w:val="24"/>
        </w:rPr>
        <w:t>креативного</w:t>
      </w:r>
      <w:proofErr w:type="spellEnd"/>
      <w:r>
        <w:rPr>
          <w:sz w:val="24"/>
          <w:szCs w:val="24"/>
        </w:rPr>
        <w:t xml:space="preserve"> мышления среди школьников;</w:t>
      </w:r>
    </w:p>
    <w:p w:rsidR="00C055A1" w:rsidRDefault="00A12ED6">
      <w:pPr>
        <w:tabs>
          <w:tab w:val="left" w:pos="1080"/>
          <w:tab w:val="left" w:pos="1440"/>
        </w:tabs>
        <w:ind w:left="-567"/>
        <w:jc w:val="both"/>
      </w:pPr>
      <w:r>
        <w:rPr>
          <w:sz w:val="24"/>
          <w:szCs w:val="24"/>
        </w:rPr>
        <w:t>– выявление и поддержка та</w:t>
      </w:r>
      <w:r>
        <w:rPr>
          <w:sz w:val="24"/>
          <w:szCs w:val="24"/>
        </w:rPr>
        <w:t>лантливых детей и молодежи в условиях дистанционного обучения;</w:t>
      </w:r>
    </w:p>
    <w:p w:rsidR="00C055A1" w:rsidRDefault="00C055A1">
      <w:pPr>
        <w:tabs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</w:p>
    <w:p w:rsidR="00C055A1" w:rsidRDefault="00A12ED6">
      <w:pPr>
        <w:tabs>
          <w:tab w:val="left" w:pos="1080"/>
          <w:tab w:val="left" w:pos="1440"/>
        </w:tabs>
        <w:ind w:left="-567"/>
        <w:jc w:val="both"/>
      </w:pPr>
      <w:r>
        <w:rPr>
          <w:sz w:val="24"/>
          <w:szCs w:val="24"/>
        </w:rPr>
        <w:t>- способствование раскрытию творческого потенциала учащихся.</w:t>
      </w:r>
    </w:p>
    <w:p w:rsidR="00C055A1" w:rsidRDefault="00C055A1">
      <w:pPr>
        <w:tabs>
          <w:tab w:val="left" w:pos="1080"/>
          <w:tab w:val="left" w:pos="1440"/>
        </w:tabs>
        <w:ind w:left="-567"/>
        <w:jc w:val="both"/>
        <w:rPr>
          <w:sz w:val="24"/>
          <w:szCs w:val="24"/>
        </w:rPr>
      </w:pPr>
    </w:p>
    <w:p w:rsidR="00C055A1" w:rsidRDefault="00A12ED6">
      <w:pPr>
        <w:tabs>
          <w:tab w:val="left" w:pos="0"/>
          <w:tab w:val="left" w:pos="1080"/>
          <w:tab w:val="left" w:pos="1260"/>
          <w:tab w:val="left" w:pos="144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Организатором  Конкурса является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Дворец</w:t>
      </w:r>
      <w:proofErr w:type="gramEnd"/>
      <w:r>
        <w:rPr>
          <w:sz w:val="24"/>
          <w:szCs w:val="24"/>
        </w:rPr>
        <w:t xml:space="preserve"> детского творчества» г. Гаврилов-Ям, Ярославской обл.</w:t>
      </w:r>
    </w:p>
    <w:p w:rsidR="00C055A1" w:rsidRDefault="00A12ED6">
      <w:pPr>
        <w:pStyle w:val="a8"/>
        <w:tabs>
          <w:tab w:val="left" w:pos="108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Проведение </w:t>
      </w:r>
      <w:r>
        <w:rPr>
          <w:sz w:val="24"/>
          <w:szCs w:val="24"/>
        </w:rPr>
        <w:t>Конкурса осуществляет туристско-экскурсионный отдел муниципального бюджетного учреждения дополнительного образования  «Дворец детского творчества» (далее – МБУ ДО ДДТ).</w:t>
      </w:r>
    </w:p>
    <w:p w:rsidR="00C055A1" w:rsidRDefault="00A12ED6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Руководство Конкурсом</w:t>
      </w:r>
    </w:p>
    <w:p w:rsidR="00C055A1" w:rsidRDefault="00A12ED6">
      <w:pPr>
        <w:tabs>
          <w:tab w:val="left" w:pos="0"/>
          <w:tab w:val="left" w:pos="1080"/>
          <w:tab w:val="left" w:pos="1440"/>
        </w:tabs>
        <w:ind w:left="-56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Общее руководство Конкурсом осуществляет организационный </w:t>
      </w:r>
      <w:r>
        <w:rPr>
          <w:sz w:val="24"/>
          <w:szCs w:val="24"/>
        </w:rPr>
        <w:t>комитет (далее – Оргкомитет).</w:t>
      </w:r>
    </w:p>
    <w:p w:rsidR="00C055A1" w:rsidRDefault="00A12ED6">
      <w:pPr>
        <w:tabs>
          <w:tab w:val="left" w:pos="0"/>
          <w:tab w:val="left" w:pos="1080"/>
        </w:tabs>
        <w:ind w:left="-567"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 Оргкомитет:</w:t>
      </w:r>
    </w:p>
    <w:p w:rsidR="00C055A1" w:rsidRDefault="00A12ED6">
      <w:pPr>
        <w:numPr>
          <w:ilvl w:val="0"/>
          <w:numId w:val="2"/>
        </w:numPr>
        <w:tabs>
          <w:tab w:val="left" w:pos="0"/>
          <w:tab w:val="left" w:pos="1080"/>
        </w:tabs>
        <w:ind w:left="-56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организационное, информационное и консультативное сопровождение Конкурса;                                   </w:t>
      </w:r>
    </w:p>
    <w:p w:rsidR="00C055A1" w:rsidRDefault="00A12ED6">
      <w:pPr>
        <w:numPr>
          <w:ilvl w:val="0"/>
          <w:numId w:val="2"/>
        </w:numPr>
        <w:tabs>
          <w:tab w:val="left" w:pos="0"/>
          <w:tab w:val="left" w:pos="1080"/>
        </w:tabs>
        <w:ind w:left="-567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определяяет</w:t>
      </w:r>
      <w:proofErr w:type="spellEnd"/>
      <w:r>
        <w:rPr>
          <w:sz w:val="24"/>
          <w:szCs w:val="24"/>
        </w:rPr>
        <w:t xml:space="preserve"> состав жюри и порядок его работы.        </w:t>
      </w:r>
    </w:p>
    <w:p w:rsidR="00C055A1" w:rsidRDefault="00A12ED6">
      <w:pPr>
        <w:tabs>
          <w:tab w:val="left" w:pos="1080"/>
        </w:tabs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Жюри: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C055A1" w:rsidRDefault="00A12ED6">
      <w:pPr>
        <w:numPr>
          <w:ilvl w:val="1"/>
          <w:numId w:val="1"/>
        </w:numPr>
        <w:tabs>
          <w:tab w:val="left" w:pos="0"/>
          <w:tab w:val="left" w:pos="1080"/>
          <w:tab w:val="left" w:pos="1440"/>
        </w:tabs>
        <w:ind w:left="-567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проводит экспертную оценку конкурсных материалов;</w:t>
      </w:r>
    </w:p>
    <w:p w:rsidR="00C055A1" w:rsidRDefault="00A12ED6">
      <w:pPr>
        <w:numPr>
          <w:ilvl w:val="1"/>
          <w:numId w:val="1"/>
        </w:numPr>
        <w:tabs>
          <w:tab w:val="left" w:pos="0"/>
          <w:tab w:val="left" w:pos="1080"/>
        </w:tabs>
        <w:ind w:left="-567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победителей Конкурса.</w:t>
      </w:r>
    </w:p>
    <w:p w:rsidR="00C055A1" w:rsidRDefault="00A12ED6">
      <w:pPr>
        <w:pStyle w:val="a5"/>
        <w:tabs>
          <w:tab w:val="left" w:pos="3198"/>
          <w:tab w:val="center" w:pos="4898"/>
        </w:tabs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Участники Конкурса</w:t>
      </w:r>
    </w:p>
    <w:p w:rsidR="00C055A1" w:rsidRDefault="00A12ED6">
      <w:pPr>
        <w:tabs>
          <w:tab w:val="left" w:pos="720"/>
        </w:tabs>
        <w:ind w:left="-567" w:firstLine="720"/>
        <w:jc w:val="both"/>
      </w:pPr>
      <w:r>
        <w:rPr>
          <w:sz w:val="24"/>
          <w:szCs w:val="24"/>
        </w:rPr>
        <w:t xml:space="preserve">3.1. В Конкурсе принимают участие учащиеся </w:t>
      </w:r>
      <w:r>
        <w:rPr>
          <w:sz w:val="24"/>
          <w:szCs w:val="24"/>
        </w:rPr>
        <w:t>дошкольных и общеобразовательных учреждений, а так же педагоги, семьи с детьми</w:t>
      </w:r>
      <w:r w:rsidR="006702A1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особыми образовательными потребностями. </w:t>
      </w:r>
    </w:p>
    <w:p w:rsidR="00C055A1" w:rsidRDefault="00C055A1">
      <w:pPr>
        <w:tabs>
          <w:tab w:val="left" w:pos="720"/>
        </w:tabs>
        <w:ind w:left="-567" w:firstLine="720"/>
        <w:jc w:val="both"/>
        <w:rPr>
          <w:sz w:val="24"/>
          <w:szCs w:val="24"/>
        </w:rPr>
      </w:pPr>
    </w:p>
    <w:p w:rsidR="00C055A1" w:rsidRDefault="00C055A1">
      <w:pPr>
        <w:pStyle w:val="a5"/>
        <w:ind w:left="-567"/>
        <w:jc w:val="center"/>
        <w:rPr>
          <w:color w:val="FF0000"/>
          <w:sz w:val="24"/>
          <w:szCs w:val="24"/>
        </w:rPr>
      </w:pPr>
    </w:p>
    <w:p w:rsidR="00C055A1" w:rsidRDefault="00A12ED6">
      <w:pPr>
        <w:pStyle w:val="a5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Сроки, порядок, требования к проведению Конкурса</w:t>
      </w:r>
    </w:p>
    <w:p w:rsidR="00C055A1" w:rsidRDefault="00A12ED6">
      <w:pPr>
        <w:tabs>
          <w:tab w:val="left" w:pos="0"/>
          <w:tab w:val="left" w:pos="1080"/>
          <w:tab w:val="left" w:pos="1260"/>
          <w:tab w:val="left" w:pos="1416"/>
        </w:tabs>
        <w:ind w:left="-567"/>
        <w:jc w:val="both"/>
      </w:pPr>
      <w:r>
        <w:rPr>
          <w:sz w:val="24"/>
          <w:szCs w:val="24"/>
        </w:rPr>
        <w:t>4.1.Конкурс проводится с 27.04.2020 по 27.05.2020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Участники присылают фотографии своих домашних животных на почту конкурса: </w:t>
      </w:r>
      <w:hyperlink r:id="rId5">
        <w:r>
          <w:rPr>
            <w:rStyle w:val="-"/>
            <w:color w:val="000000"/>
            <w:sz w:val="23"/>
            <w:szCs w:val="24"/>
            <w:u w:val="none"/>
          </w:rPr>
          <w:t>KonkursTurizmDDT</w:t>
        </w:r>
        <w:r w:rsidRPr="00BF79EB">
          <w:rPr>
            <w:rStyle w:val="-"/>
            <w:color w:val="000000"/>
            <w:sz w:val="24"/>
            <w:szCs w:val="24"/>
            <w:u w:val="none"/>
          </w:rPr>
          <w:t>@</w:t>
        </w:r>
        <w:r>
          <w:rPr>
            <w:rStyle w:val="-"/>
            <w:color w:val="000000"/>
            <w:sz w:val="24"/>
            <w:szCs w:val="24"/>
            <w:u w:val="none"/>
            <w:lang w:val="en-US"/>
          </w:rPr>
          <w:t>yandex</w:t>
        </w:r>
        <w:r w:rsidRPr="00BF79EB">
          <w:rPr>
            <w:rStyle w:val="-"/>
            <w:color w:val="000000"/>
            <w:sz w:val="24"/>
            <w:szCs w:val="24"/>
            <w:u w:val="none"/>
          </w:rPr>
          <w:t>.</w:t>
        </w:r>
        <w:r>
          <w:rPr>
            <w:rStyle w:val="-"/>
            <w:color w:val="000000"/>
            <w:sz w:val="24"/>
            <w:szCs w:val="24"/>
            <w:u w:val="none"/>
            <w:lang w:val="en-US"/>
          </w:rPr>
          <w:t>ru</w:t>
        </w:r>
      </w:hyperlink>
      <w:r w:rsidR="00BF79EB">
        <w:t xml:space="preserve"> с</w:t>
      </w:r>
      <w:r>
        <w:rPr>
          <w:color w:val="000000"/>
          <w:sz w:val="24"/>
          <w:szCs w:val="24"/>
        </w:rPr>
        <w:t xml:space="preserve"> пометкой «Животные на карантине». Все работы выкладываются в группу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«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контакте» </w:t>
      </w:r>
      <w:hyperlink r:id="rId6">
        <w:r>
          <w:rPr>
            <w:rStyle w:val="-"/>
            <w:color w:val="000000"/>
            <w:sz w:val="24"/>
            <w:szCs w:val="24"/>
            <w:u w:val="none"/>
          </w:rPr>
          <w:t>https://vk.com/public194652364</w:t>
        </w:r>
      </w:hyperlink>
      <w:r>
        <w:rPr>
          <w:color w:val="000000"/>
          <w:sz w:val="24"/>
          <w:szCs w:val="24"/>
        </w:rPr>
        <w:t xml:space="preserve">  в соответствующий альбом, с указанием имени автора работы. </w:t>
      </w:r>
    </w:p>
    <w:p w:rsidR="00C055A1" w:rsidRDefault="00A12ED6">
      <w:pPr>
        <w:tabs>
          <w:tab w:val="left" w:pos="0"/>
          <w:tab w:val="left" w:pos="1080"/>
          <w:tab w:val="left" w:pos="1260"/>
          <w:tab w:val="left" w:pos="1416"/>
        </w:tabs>
        <w:ind w:left="-567"/>
        <w:jc w:val="both"/>
      </w:pPr>
      <w:r>
        <w:rPr>
          <w:color w:val="000000"/>
          <w:sz w:val="24"/>
          <w:szCs w:val="24"/>
        </w:rPr>
        <w:t>4.2. Конкурс проводится в следующих номинациях:</w:t>
      </w:r>
    </w:p>
    <w:p w:rsidR="00C055A1" w:rsidRDefault="00A12ED6">
      <w:pPr>
        <w:tabs>
          <w:tab w:val="left" w:pos="0"/>
          <w:tab w:val="left" w:pos="1080"/>
          <w:tab w:val="left" w:pos="1260"/>
          <w:tab w:val="left" w:pos="1416"/>
        </w:tabs>
        <w:ind w:left="-567"/>
        <w:jc w:val="both"/>
      </w:pPr>
      <w:r>
        <w:rPr>
          <w:color w:val="000000"/>
          <w:sz w:val="24"/>
          <w:szCs w:val="24"/>
        </w:rPr>
        <w:lastRenderedPageBreak/>
        <w:t>- Работы педагогов</w:t>
      </w:r>
    </w:p>
    <w:p w:rsidR="00C055A1" w:rsidRDefault="00A12ED6">
      <w:pPr>
        <w:tabs>
          <w:tab w:val="left" w:pos="0"/>
          <w:tab w:val="left" w:pos="1080"/>
          <w:tab w:val="left" w:pos="1260"/>
          <w:tab w:val="left" w:pos="1416"/>
        </w:tabs>
        <w:ind w:left="-567"/>
        <w:jc w:val="both"/>
      </w:pPr>
      <w:r>
        <w:rPr>
          <w:color w:val="000000"/>
          <w:sz w:val="24"/>
          <w:szCs w:val="24"/>
        </w:rPr>
        <w:t>- Семейные работы</w:t>
      </w:r>
    </w:p>
    <w:p w:rsidR="00C055A1" w:rsidRDefault="00A12ED6">
      <w:pPr>
        <w:tabs>
          <w:tab w:val="left" w:pos="0"/>
          <w:tab w:val="left" w:pos="1080"/>
          <w:tab w:val="left" w:pos="1260"/>
          <w:tab w:val="left" w:pos="1416"/>
        </w:tabs>
        <w:ind w:left="-567"/>
        <w:jc w:val="both"/>
      </w:pPr>
      <w:r>
        <w:rPr>
          <w:color w:val="000000"/>
          <w:sz w:val="24"/>
          <w:szCs w:val="24"/>
        </w:rPr>
        <w:t>- Работы семей с детьми с особыми</w:t>
      </w:r>
      <w:r>
        <w:rPr>
          <w:color w:val="000000"/>
          <w:sz w:val="24"/>
          <w:szCs w:val="24"/>
        </w:rPr>
        <w:t xml:space="preserve"> образовательными потребностями</w:t>
      </w:r>
    </w:p>
    <w:p w:rsidR="00C055A1" w:rsidRDefault="00A12ED6">
      <w:pPr>
        <w:tabs>
          <w:tab w:val="left" w:pos="0"/>
          <w:tab w:val="left" w:pos="1080"/>
          <w:tab w:val="left" w:pos="1260"/>
          <w:tab w:val="left" w:pos="1416"/>
        </w:tabs>
        <w:ind w:left="-567"/>
        <w:jc w:val="both"/>
      </w:pPr>
      <w:r>
        <w:rPr>
          <w:color w:val="000000"/>
          <w:sz w:val="24"/>
          <w:szCs w:val="24"/>
        </w:rPr>
        <w:t>- Работы учащихся 1-4 класс</w:t>
      </w:r>
    </w:p>
    <w:p w:rsidR="00C055A1" w:rsidRDefault="00A12ED6">
      <w:pPr>
        <w:tabs>
          <w:tab w:val="left" w:pos="0"/>
          <w:tab w:val="left" w:pos="1080"/>
          <w:tab w:val="left" w:pos="1260"/>
          <w:tab w:val="left" w:pos="1416"/>
        </w:tabs>
        <w:ind w:left="-567"/>
        <w:jc w:val="both"/>
      </w:pPr>
      <w:r>
        <w:rPr>
          <w:color w:val="000000"/>
          <w:sz w:val="24"/>
          <w:szCs w:val="24"/>
        </w:rPr>
        <w:t>- Работы учащихся 5-11 класс</w:t>
      </w:r>
    </w:p>
    <w:p w:rsidR="00C055A1" w:rsidRDefault="00C055A1">
      <w:pPr>
        <w:tabs>
          <w:tab w:val="left" w:pos="0"/>
          <w:tab w:val="left" w:pos="1080"/>
          <w:tab w:val="left" w:pos="1260"/>
          <w:tab w:val="left" w:pos="1416"/>
        </w:tabs>
        <w:ind w:left="-567"/>
        <w:jc w:val="both"/>
        <w:rPr>
          <w:color w:val="000000"/>
          <w:sz w:val="24"/>
          <w:szCs w:val="24"/>
        </w:rPr>
      </w:pPr>
    </w:p>
    <w:p w:rsidR="00C055A1" w:rsidRDefault="00C055A1">
      <w:pPr>
        <w:spacing w:beforeAutospacing="1" w:afterAutospacing="1"/>
        <w:ind w:left="-567"/>
        <w:jc w:val="both"/>
        <w:rPr>
          <w:bCs/>
          <w:iCs/>
          <w:sz w:val="24"/>
          <w:szCs w:val="24"/>
        </w:rPr>
      </w:pPr>
    </w:p>
    <w:p w:rsidR="00C055A1" w:rsidRDefault="00A12ED6">
      <w:pPr>
        <w:pStyle w:val="a5"/>
        <w:spacing w:after="0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5.Критерии оценок:</w:t>
      </w:r>
    </w:p>
    <w:p w:rsidR="00C055A1" w:rsidRDefault="00A12ED6">
      <w:pPr>
        <w:pStyle w:val="a5"/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работы теме Конкурса;</w:t>
      </w:r>
    </w:p>
    <w:p w:rsidR="00C055A1" w:rsidRDefault="00A12ED6">
      <w:pPr>
        <w:pStyle w:val="a5"/>
        <w:spacing w:after="0"/>
        <w:ind w:left="-567"/>
        <w:jc w:val="both"/>
      </w:pPr>
      <w:r>
        <w:rPr>
          <w:sz w:val="24"/>
          <w:szCs w:val="24"/>
        </w:rPr>
        <w:t>- степень творческого личностного подхода;</w:t>
      </w:r>
    </w:p>
    <w:p w:rsidR="00C055A1" w:rsidRDefault="00A12ED6">
      <w:pPr>
        <w:pStyle w:val="a5"/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оригинальность раскрытия темы;</w:t>
      </w:r>
    </w:p>
    <w:p w:rsidR="00C055A1" w:rsidRDefault="00A12ED6">
      <w:pPr>
        <w:pStyle w:val="a5"/>
        <w:spacing w:after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соблюдение требований, </w:t>
      </w:r>
      <w:r>
        <w:rPr>
          <w:sz w:val="24"/>
          <w:szCs w:val="24"/>
        </w:rPr>
        <w:t>указанных в Положении о Конкурсе.</w:t>
      </w:r>
    </w:p>
    <w:p w:rsidR="00C055A1" w:rsidRDefault="00C055A1">
      <w:pPr>
        <w:ind w:left="-567"/>
        <w:jc w:val="both"/>
        <w:rPr>
          <w:sz w:val="24"/>
          <w:szCs w:val="24"/>
        </w:rPr>
      </w:pPr>
    </w:p>
    <w:p w:rsidR="00C055A1" w:rsidRDefault="00A12ED6">
      <w:pPr>
        <w:jc w:val="center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>6. Подведение итогов Конкурса и награждение</w:t>
      </w:r>
    </w:p>
    <w:p w:rsidR="00C055A1" w:rsidRDefault="00A12ED6">
      <w:pPr>
        <w:tabs>
          <w:tab w:val="left" w:pos="0"/>
          <w:tab w:val="left" w:pos="1080"/>
        </w:tabs>
        <w:ind w:left="-567" w:firstLine="720"/>
        <w:jc w:val="both"/>
      </w:pPr>
      <w:r>
        <w:rPr>
          <w:sz w:val="24"/>
          <w:szCs w:val="24"/>
        </w:rPr>
        <w:t>6.1. Участники, набравшие наибольшее количество баллов, становятся победителями и награждаются дипломами МБУ ДО ДДТ.</w:t>
      </w:r>
    </w:p>
    <w:p w:rsidR="00C055A1" w:rsidRDefault="00A12ED6">
      <w:pPr>
        <w:tabs>
          <w:tab w:val="left" w:pos="0"/>
          <w:tab w:val="left" w:pos="1080"/>
        </w:tabs>
        <w:ind w:left="-567" w:firstLine="720"/>
        <w:jc w:val="both"/>
      </w:pPr>
      <w:r>
        <w:rPr>
          <w:sz w:val="24"/>
          <w:szCs w:val="24"/>
        </w:rPr>
        <w:t>6.2. Участник, чья работа по итог</w:t>
      </w:r>
      <w:r w:rsidR="00BF79EB">
        <w:rPr>
          <w:sz w:val="24"/>
          <w:szCs w:val="24"/>
        </w:rPr>
        <w:t>а</w:t>
      </w:r>
      <w:r>
        <w:rPr>
          <w:sz w:val="24"/>
          <w:szCs w:val="24"/>
        </w:rPr>
        <w:t xml:space="preserve">м конкурса наберет наибольшее количество </w:t>
      </w:r>
      <w:proofErr w:type="spellStart"/>
      <w:r>
        <w:rPr>
          <w:sz w:val="24"/>
          <w:szCs w:val="24"/>
        </w:rPr>
        <w:t>лайков</w:t>
      </w:r>
      <w:proofErr w:type="spellEnd"/>
      <w:r>
        <w:rPr>
          <w:sz w:val="24"/>
          <w:szCs w:val="24"/>
        </w:rPr>
        <w:t xml:space="preserve"> в своей номинации</w:t>
      </w:r>
      <w:r w:rsidR="00BF79EB">
        <w:rPr>
          <w:sz w:val="24"/>
          <w:szCs w:val="24"/>
        </w:rPr>
        <w:t>,</w:t>
      </w:r>
      <w:r>
        <w:rPr>
          <w:sz w:val="24"/>
          <w:szCs w:val="24"/>
        </w:rPr>
        <w:t xml:space="preserve"> получает приз зрительских симпатий. </w:t>
      </w:r>
    </w:p>
    <w:p w:rsidR="00C055A1" w:rsidRDefault="00C055A1">
      <w:pPr>
        <w:pStyle w:val="a8"/>
        <w:ind w:left="-567"/>
      </w:pPr>
    </w:p>
    <w:sectPr w:rsidR="00C055A1" w:rsidSect="00C055A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3AC0"/>
    <w:multiLevelType w:val="multilevel"/>
    <w:tmpl w:val="38B62C1E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677572D"/>
    <w:multiLevelType w:val="multilevel"/>
    <w:tmpl w:val="20001A7A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>
      <w:start w:val="5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61FC50D4"/>
    <w:multiLevelType w:val="multilevel"/>
    <w:tmpl w:val="2CF2B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DA8642A"/>
    <w:multiLevelType w:val="multilevel"/>
    <w:tmpl w:val="D696CA2C"/>
    <w:lvl w:ilvl="0">
      <w:start w:val="1"/>
      <w:numFmt w:val="bullet"/>
      <w:lvlText w:val="−"/>
      <w:lvlJc w:val="left"/>
      <w:pPr>
        <w:tabs>
          <w:tab w:val="num" w:pos="1571"/>
        </w:tabs>
        <w:ind w:left="1571" w:firstLine="0"/>
      </w:pPr>
      <w:rPr>
        <w:rFonts w:ascii="Courier New" w:hAnsi="Courier New" w:cs="Courier New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5A1"/>
    <w:rsid w:val="006702A1"/>
    <w:rsid w:val="00A12ED6"/>
    <w:rsid w:val="00BF79EB"/>
    <w:rsid w:val="00C0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49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B738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B738C3"/>
    <w:rPr>
      <w:color w:val="0000FF"/>
      <w:u w:val="single"/>
    </w:rPr>
  </w:style>
  <w:style w:type="character" w:customStyle="1" w:styleId="ListLabel1">
    <w:name w:val="ListLabel 1"/>
    <w:qFormat/>
    <w:rsid w:val="00C055A1"/>
    <w:rPr>
      <w:rFonts w:eastAsia="Times New Roman" w:cs="Times New Roman"/>
    </w:rPr>
  </w:style>
  <w:style w:type="character" w:customStyle="1" w:styleId="ListLabel2">
    <w:name w:val="ListLabel 2"/>
    <w:qFormat/>
    <w:rsid w:val="00C055A1"/>
    <w:rPr>
      <w:rFonts w:cs="Courier New"/>
    </w:rPr>
  </w:style>
  <w:style w:type="character" w:customStyle="1" w:styleId="ListLabel3">
    <w:name w:val="ListLabel 3"/>
    <w:qFormat/>
    <w:rsid w:val="00C055A1"/>
    <w:rPr>
      <w:rFonts w:cs="Courier New"/>
    </w:rPr>
  </w:style>
  <w:style w:type="character" w:customStyle="1" w:styleId="ListLabel4">
    <w:name w:val="ListLabel 4"/>
    <w:qFormat/>
    <w:rsid w:val="00C055A1"/>
    <w:rPr>
      <w:color w:val="auto"/>
      <w:sz w:val="24"/>
    </w:rPr>
  </w:style>
  <w:style w:type="character" w:customStyle="1" w:styleId="ListLabel5">
    <w:name w:val="ListLabel 5"/>
    <w:qFormat/>
    <w:rsid w:val="00C055A1"/>
    <w:rPr>
      <w:rFonts w:cs="Courier New"/>
    </w:rPr>
  </w:style>
  <w:style w:type="character" w:customStyle="1" w:styleId="ListLabel6">
    <w:name w:val="ListLabel 6"/>
    <w:qFormat/>
    <w:rsid w:val="00C055A1"/>
    <w:rPr>
      <w:rFonts w:cs="Courier New"/>
    </w:rPr>
  </w:style>
  <w:style w:type="character" w:customStyle="1" w:styleId="ListLabel7">
    <w:name w:val="ListLabel 7"/>
    <w:qFormat/>
    <w:rsid w:val="00C055A1"/>
    <w:rPr>
      <w:rFonts w:cs="Courier New"/>
    </w:rPr>
  </w:style>
  <w:style w:type="character" w:customStyle="1" w:styleId="ListLabel8">
    <w:name w:val="ListLabel 8"/>
    <w:qFormat/>
    <w:rsid w:val="00C055A1"/>
    <w:rPr>
      <w:sz w:val="20"/>
    </w:rPr>
  </w:style>
  <w:style w:type="character" w:customStyle="1" w:styleId="ListLabel9">
    <w:name w:val="ListLabel 9"/>
    <w:qFormat/>
    <w:rsid w:val="00C055A1"/>
    <w:rPr>
      <w:sz w:val="20"/>
    </w:rPr>
  </w:style>
  <w:style w:type="character" w:customStyle="1" w:styleId="ListLabel10">
    <w:name w:val="ListLabel 10"/>
    <w:qFormat/>
    <w:rsid w:val="00C055A1"/>
    <w:rPr>
      <w:sz w:val="20"/>
    </w:rPr>
  </w:style>
  <w:style w:type="character" w:customStyle="1" w:styleId="ListLabel11">
    <w:name w:val="ListLabel 11"/>
    <w:qFormat/>
    <w:rsid w:val="00C055A1"/>
    <w:rPr>
      <w:sz w:val="20"/>
    </w:rPr>
  </w:style>
  <w:style w:type="character" w:customStyle="1" w:styleId="ListLabel12">
    <w:name w:val="ListLabel 12"/>
    <w:qFormat/>
    <w:rsid w:val="00C055A1"/>
    <w:rPr>
      <w:sz w:val="20"/>
    </w:rPr>
  </w:style>
  <w:style w:type="character" w:customStyle="1" w:styleId="ListLabel13">
    <w:name w:val="ListLabel 13"/>
    <w:qFormat/>
    <w:rsid w:val="00C055A1"/>
    <w:rPr>
      <w:sz w:val="20"/>
    </w:rPr>
  </w:style>
  <w:style w:type="character" w:customStyle="1" w:styleId="ListLabel14">
    <w:name w:val="ListLabel 14"/>
    <w:qFormat/>
    <w:rsid w:val="00C055A1"/>
    <w:rPr>
      <w:sz w:val="20"/>
    </w:rPr>
  </w:style>
  <w:style w:type="character" w:customStyle="1" w:styleId="ListLabel15">
    <w:name w:val="ListLabel 15"/>
    <w:qFormat/>
    <w:rsid w:val="00C055A1"/>
    <w:rPr>
      <w:sz w:val="20"/>
    </w:rPr>
  </w:style>
  <w:style w:type="character" w:customStyle="1" w:styleId="ListLabel16">
    <w:name w:val="ListLabel 16"/>
    <w:qFormat/>
    <w:rsid w:val="00C055A1"/>
    <w:rPr>
      <w:sz w:val="20"/>
    </w:rPr>
  </w:style>
  <w:style w:type="paragraph" w:customStyle="1" w:styleId="a4">
    <w:name w:val="Заголовок"/>
    <w:basedOn w:val="a"/>
    <w:next w:val="a5"/>
    <w:qFormat/>
    <w:rsid w:val="00C055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nhideWhenUsed/>
    <w:rsid w:val="00B738C3"/>
    <w:pPr>
      <w:spacing w:after="120"/>
    </w:pPr>
  </w:style>
  <w:style w:type="paragraph" w:styleId="a6">
    <w:name w:val="List"/>
    <w:basedOn w:val="a5"/>
    <w:rsid w:val="00C055A1"/>
    <w:rPr>
      <w:rFonts w:cs="Arial"/>
    </w:rPr>
  </w:style>
  <w:style w:type="paragraph" w:customStyle="1" w:styleId="Caption">
    <w:name w:val="Caption"/>
    <w:basedOn w:val="a"/>
    <w:qFormat/>
    <w:rsid w:val="00C055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055A1"/>
    <w:pPr>
      <w:suppressLineNumbers/>
    </w:pPr>
    <w:rPr>
      <w:rFonts w:cs="Arial"/>
    </w:rPr>
  </w:style>
  <w:style w:type="paragraph" w:styleId="a8">
    <w:name w:val="List Paragraph"/>
    <w:basedOn w:val="a"/>
    <w:qFormat/>
    <w:rsid w:val="001D2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4652364" TargetMode="External"/><Relationship Id="rId5" Type="http://schemas.openxmlformats.org/officeDocument/2006/relationships/hyperlink" Target="mailto:KonkursTurizmDD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Vedernikova</cp:lastModifiedBy>
  <cp:revision>2</cp:revision>
  <cp:lastPrinted>2018-10-31T07:58:00Z</cp:lastPrinted>
  <dcterms:created xsi:type="dcterms:W3CDTF">2020-04-27T07:02:00Z</dcterms:created>
  <dcterms:modified xsi:type="dcterms:W3CDTF">2020-04-27T07:02:00Z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