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EE" w:rsidRDefault="00821000" w:rsidP="00821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00">
        <w:rPr>
          <w:rFonts w:ascii="Times New Roman" w:hAnsi="Times New Roman" w:cs="Times New Roman"/>
          <w:b/>
          <w:sz w:val="28"/>
          <w:szCs w:val="28"/>
        </w:rPr>
        <w:t>Тема занятия: Аппликация «Театр»</w:t>
      </w:r>
    </w:p>
    <w:p w:rsidR="00821000" w:rsidRPr="00DC2C66" w:rsidRDefault="00F03E71" w:rsidP="008210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2C66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F03E71" w:rsidRDefault="00F03E71" w:rsidP="00821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учить пере</w:t>
      </w:r>
      <w:r w:rsidRPr="00F03E71">
        <w:rPr>
          <w:rFonts w:ascii="Times New Roman" w:hAnsi="Times New Roman" w:cs="Times New Roman"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 xml:space="preserve"> в аппликации особенности конструкции театрального здания и его архитектурных деталей – колонны, фронтон, широкая лестница, арочная форма окон и дверей</w:t>
      </w:r>
    </w:p>
    <w:p w:rsidR="00F03E71" w:rsidRDefault="00F03E71" w:rsidP="00821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ориентироваться на крупные части здания при размещении окон и дверей для достижения симметрии и ритма в их расположении</w:t>
      </w:r>
    </w:p>
    <w:p w:rsidR="00F03E71" w:rsidRDefault="00F03E71" w:rsidP="00821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234">
        <w:rPr>
          <w:rFonts w:ascii="Times New Roman" w:hAnsi="Times New Roman" w:cs="Times New Roman"/>
          <w:sz w:val="28"/>
          <w:szCs w:val="28"/>
        </w:rPr>
        <w:t>закреплять умение складывать бумагу в два, четыре раза, гармошкой для получения одинаковых частей (окна, двери, колонны) и ровно разрезать их по сгибу</w:t>
      </w:r>
    </w:p>
    <w:p w:rsidR="00495234" w:rsidRPr="00DC2C66" w:rsidRDefault="00495234" w:rsidP="008210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2C66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</w:p>
    <w:p w:rsidR="00495234" w:rsidRDefault="00495234" w:rsidP="00821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педагога – аппликационный образец – здание театра, магнитная доска для показа размещения архитектурных деталей (фронтон, колонны, окна, двери, лестница)</w:t>
      </w:r>
    </w:p>
    <w:p w:rsidR="00495234" w:rsidRDefault="00495234" w:rsidP="00821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– альбомный лист, с наклеенной  на него исходной формой (стена 10х20 см), треугольный фронтон, заготовка лестницы 2х19 см, полоска для окон 2,5х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см, полоска для дверей 3,5х8 см, прямоугольник для колонн 6х8 см</w:t>
      </w:r>
      <w:r w:rsidR="00DC2C66">
        <w:rPr>
          <w:rFonts w:ascii="Times New Roman" w:hAnsi="Times New Roman" w:cs="Times New Roman"/>
          <w:sz w:val="28"/>
          <w:szCs w:val="28"/>
        </w:rPr>
        <w:t>, клей, ножницы</w:t>
      </w:r>
    </w:p>
    <w:p w:rsidR="00DC2C66" w:rsidRPr="00DC2C66" w:rsidRDefault="00DC2C66" w:rsidP="00DC2C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2C66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DC2C66" w:rsidRPr="007527F5" w:rsidRDefault="005A4807" w:rsidP="00DC2C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DC2C66" w:rsidRPr="007527F5">
        <w:rPr>
          <w:rFonts w:ascii="Times New Roman" w:hAnsi="Times New Roman" w:cs="Times New Roman"/>
          <w:i/>
          <w:sz w:val="28"/>
          <w:szCs w:val="28"/>
        </w:rPr>
        <w:t>.Подготовительная работа</w:t>
      </w:r>
    </w:p>
    <w:p w:rsidR="00476AE5" w:rsidRDefault="005A4807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детям образец. Спросить, могут ли они по архитектуре здания узнать, что это? Почему они решили, что это театр?</w:t>
      </w:r>
      <w:r w:rsidR="00476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35" w:rsidRDefault="00211235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2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48175" cy="3638550"/>
            <wp:effectExtent l="19050" t="0" r="9525" b="0"/>
            <wp:docPr id="3" name="Рисунок 2" descr="http://mostreet.ru/wp-content/uploads/2011/12/teatralnaya-ploschad-dom-1-bolschoy-teatr-2011_1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mostreet.ru/wp-content/uploads/2011/12/teatralnaya-ploschad-dom-1-bolschoy-teatr-2011_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234" w:rsidRDefault="00211235" w:rsidP="0021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8475" cy="1961121"/>
            <wp:effectExtent l="19050" t="19050" r="28575" b="2007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338" t="64975" r="27377" b="2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611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12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09900" cy="1978025"/>
            <wp:effectExtent l="19050" t="19050" r="19050" b="22225"/>
            <wp:docPr id="2" name="Рисунок 1" descr="http://img.artlebedev.ru/everything/bolshoi/logo/process/bolshoi-logo-process-fasad-1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2" descr="http://img.artlebedev.ru/everything/bolshoi/logo/process/bolshoi-logo-process-fasad-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78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A4807" w:rsidRDefault="005A4807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Подтвердить, что театр легко узнать по его архитектуре.</w:t>
      </w:r>
      <w:r w:rsidR="00476AE5">
        <w:rPr>
          <w:rFonts w:ascii="Times New Roman" w:hAnsi="Times New Roman" w:cs="Times New Roman"/>
          <w:sz w:val="28"/>
          <w:szCs w:val="28"/>
        </w:rPr>
        <w:t xml:space="preserve"> Обычно это здание с высокими колоннами, которые поддерживают большой фронтон над входом в театр. Внизу здания очень широкая лестница, одна ко всем дверям, между колоннами три двери. </w:t>
      </w:r>
    </w:p>
    <w:p w:rsidR="00476AE5" w:rsidRDefault="00476AE5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определить форму окон и дверей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арочная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59B8" w:rsidRDefault="00476AE5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 магнитной доске показать детям, в каком порядке следует разместить на стене окна, двери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колонны, чтобы соблюсти симметрию и ритм в их расположении на фасаде. </w:t>
      </w:r>
    </w:p>
    <w:p w:rsidR="00211235" w:rsidRDefault="00476AE5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E59B8">
        <w:rPr>
          <w:rFonts w:ascii="Times New Roman" w:hAnsi="Times New Roman" w:cs="Times New Roman"/>
          <w:sz w:val="28"/>
          <w:szCs w:val="28"/>
        </w:rPr>
        <w:t>можно сделать так: расположить по краям фронтона колонны, а внизу – лестницу</w:t>
      </w:r>
      <w:proofErr w:type="gramStart"/>
      <w:r w:rsidR="007E5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59B8">
        <w:rPr>
          <w:rFonts w:ascii="Times New Roman" w:hAnsi="Times New Roman" w:cs="Times New Roman"/>
          <w:sz w:val="28"/>
          <w:szCs w:val="28"/>
        </w:rPr>
        <w:t xml:space="preserve"> Посередине стены закрепить дверь. Рядом с дверью расположить еще две колонны и между ними двери.</w:t>
      </w:r>
    </w:p>
    <w:p w:rsidR="00476AE5" w:rsidRDefault="00476AE5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298">
        <w:rPr>
          <w:rFonts w:ascii="Times New Roman" w:hAnsi="Times New Roman" w:cs="Times New Roman"/>
          <w:sz w:val="28"/>
          <w:szCs w:val="28"/>
        </w:rPr>
        <w:t>Три окна закрепить над дверями, а остальные – на уровне окон и дверей. Обратить внимание на то, что такая последовательность размещения архитектурных деталей помогла расположить их симметрично (правая и левая сторона здания точно повторяют друг друга). Подчеркнуть ритм – окна и двери расположены на одинаковом расстоянии друг от друга.</w:t>
      </w:r>
    </w:p>
    <w:p w:rsidR="00782298" w:rsidRDefault="00782298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298" w:rsidRDefault="00782298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обсудить и показать отдельные способы складывания и разрезания исходных форм – заготовок для окон, дверей, колонн. </w:t>
      </w:r>
    </w:p>
    <w:p w:rsidR="00782298" w:rsidRDefault="00782298" w:rsidP="0047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298" w:rsidRDefault="00782298" w:rsidP="007822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298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782298" w:rsidRDefault="00005ADE" w:rsidP="00782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3675" cy="398310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910" t="21939" r="29987" b="28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98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ADE" w:rsidRDefault="00005ADE" w:rsidP="0000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742E7">
        <w:rPr>
          <w:rFonts w:ascii="Times New Roman" w:hAnsi="Times New Roman" w:cs="Times New Roman"/>
          <w:i/>
          <w:sz w:val="28"/>
          <w:szCs w:val="28"/>
        </w:rPr>
        <w:t>. Практическая работа</w:t>
      </w:r>
    </w:p>
    <w:p w:rsidR="00005ADE" w:rsidRPr="00A742E7" w:rsidRDefault="00005ADE" w:rsidP="0000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5ADE" w:rsidRDefault="00005ADE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руководством педагога приступают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исходную форму – стену, приклеиваем крышу, углы срезаем после складывания бумаги пополам.</w:t>
      </w:r>
    </w:p>
    <w:p w:rsidR="00005ADE" w:rsidRDefault="00005ADE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приклеиваем фронтон. </w:t>
      </w:r>
    </w:p>
    <w:p w:rsidR="00005ADE" w:rsidRDefault="00005ADE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Обсуждаем, как сделать из прямоугольника четыре одинаковых колонны (сложить бумагу вчетверо и разрезать по сгибам).</w:t>
      </w:r>
    </w:p>
    <w:p w:rsidR="00005ADE" w:rsidRDefault="00005ADE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Приклеиваем две колонны по краям фронтона и переходим к дверям.</w:t>
      </w:r>
    </w:p>
    <w:p w:rsidR="00005ADE" w:rsidRDefault="00005ADE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Заготовку складываем вчетверо, закругляем верхний край, разрезаем по сгибам, получаем четыре двери, одна будет лишняя, ее откладываем в сторону.</w:t>
      </w:r>
    </w:p>
    <w:p w:rsidR="00005ADE" w:rsidRDefault="00005ADE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Приклеиваем дверь по центру,  </w:t>
      </w:r>
      <w:r w:rsidR="00200099">
        <w:rPr>
          <w:rFonts w:ascii="Times New Roman" w:hAnsi="Times New Roman" w:cs="Times New Roman"/>
          <w:sz w:val="28"/>
          <w:szCs w:val="28"/>
        </w:rPr>
        <w:t>затем еще две колонны, и еще две двери, симметрично колоннам.</w:t>
      </w:r>
    </w:p>
    <w:p w:rsidR="00200099" w:rsidRDefault="00200099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дети самостоятельно складывают, округляют край и разрезают по сгибам, приклеивают на стену,  соблюдая ритм.</w:t>
      </w:r>
    </w:p>
    <w:p w:rsidR="00200099" w:rsidRDefault="00200099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завершается приклеиванием внизу здания широкой лестницы.</w:t>
      </w:r>
    </w:p>
    <w:p w:rsidR="00200099" w:rsidRDefault="00200099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099" w:rsidRDefault="00200099" w:rsidP="0020009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D66A2">
        <w:rPr>
          <w:rFonts w:ascii="Times New Roman" w:hAnsi="Times New Roman" w:cs="Times New Roman"/>
          <w:i/>
          <w:sz w:val="28"/>
          <w:szCs w:val="28"/>
        </w:rPr>
        <w:t>.  Подведение итогов</w:t>
      </w:r>
    </w:p>
    <w:p w:rsidR="00200099" w:rsidRDefault="00200099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предложить детям самим оценить результаты своей работы</w:t>
      </w:r>
      <w:r w:rsidR="007B1646">
        <w:rPr>
          <w:rFonts w:ascii="Times New Roman" w:hAnsi="Times New Roman" w:cs="Times New Roman"/>
          <w:sz w:val="28"/>
          <w:szCs w:val="28"/>
        </w:rPr>
        <w:t xml:space="preserve">,  и рядом с образцом </w:t>
      </w:r>
      <w:proofErr w:type="gramStart"/>
      <w:r w:rsidR="007B1646">
        <w:rPr>
          <w:rFonts w:ascii="Times New Roman" w:hAnsi="Times New Roman" w:cs="Times New Roman"/>
          <w:sz w:val="28"/>
          <w:szCs w:val="28"/>
        </w:rPr>
        <w:t>разместить аппликации</w:t>
      </w:r>
      <w:proofErr w:type="gramEnd"/>
      <w:r w:rsidR="007B1646">
        <w:rPr>
          <w:rFonts w:ascii="Times New Roman" w:hAnsi="Times New Roman" w:cs="Times New Roman"/>
          <w:sz w:val="28"/>
          <w:szCs w:val="28"/>
        </w:rPr>
        <w:t>, на которых нет ошибок, а ниже – с ошибками.</w:t>
      </w:r>
    </w:p>
    <w:p w:rsidR="007B1646" w:rsidRDefault="007B1646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ADE" w:rsidRPr="007B1646" w:rsidRDefault="007B1646" w:rsidP="00005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646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7B1646" w:rsidRDefault="007B1646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предложение:</w:t>
      </w:r>
    </w:p>
    <w:p w:rsidR="007B1646" w:rsidRDefault="007B1646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узнал…</w:t>
      </w:r>
    </w:p>
    <w:p w:rsidR="007B1646" w:rsidRDefault="007B1646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было интересно…</w:t>
      </w:r>
    </w:p>
    <w:p w:rsidR="007B1646" w:rsidRDefault="007B1646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трудно выполнить…</w:t>
      </w:r>
    </w:p>
    <w:p w:rsidR="007B1646" w:rsidRDefault="007B1646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научился…</w:t>
      </w:r>
    </w:p>
    <w:p w:rsidR="007B1646" w:rsidRDefault="007B1646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сегодня получилось…</w:t>
      </w:r>
    </w:p>
    <w:p w:rsidR="007B1646" w:rsidRPr="00782298" w:rsidRDefault="007B1646" w:rsidP="000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попробую сам…</w:t>
      </w:r>
    </w:p>
    <w:sectPr w:rsidR="007B1646" w:rsidRPr="00782298" w:rsidSect="00005A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000"/>
    <w:rsid w:val="00005ADE"/>
    <w:rsid w:val="00200099"/>
    <w:rsid w:val="00211235"/>
    <w:rsid w:val="004430EE"/>
    <w:rsid w:val="00476AE5"/>
    <w:rsid w:val="00495234"/>
    <w:rsid w:val="005A4807"/>
    <w:rsid w:val="00782298"/>
    <w:rsid w:val="007B1646"/>
    <w:rsid w:val="007E59B8"/>
    <w:rsid w:val="00821000"/>
    <w:rsid w:val="00DC2C66"/>
    <w:rsid w:val="00F0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2025-06-14T13:03:00Z</dcterms:created>
  <dcterms:modified xsi:type="dcterms:W3CDTF">2025-06-14T15:31:00Z</dcterms:modified>
</cp:coreProperties>
</file>